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7281" w14:textId="5D0E5BE9" w:rsidR="00E37DEB" w:rsidRPr="00FA3B2F" w:rsidRDefault="005E5336" w:rsidP="00FA3B2F">
      <w:pPr>
        <w:pStyle w:val="Title"/>
        <w:jc w:val="center"/>
        <w:rPr>
          <w:rFonts w:ascii="Aptos Display" w:hAnsi="Aptos Display"/>
          <w:b/>
          <w:bCs/>
          <w:sz w:val="28"/>
          <w:szCs w:val="28"/>
          <w:lang w:val="en-GB"/>
        </w:rPr>
      </w:pPr>
      <w:r>
        <w:rPr>
          <w:rFonts w:ascii="Aptos Display" w:hAnsi="Aptos Display"/>
          <w:b/>
          <w:bCs/>
          <w:sz w:val="28"/>
          <w:szCs w:val="28"/>
          <w:lang w:val="en-GB"/>
        </w:rPr>
        <w:t>T</w:t>
      </w:r>
      <w:r w:rsidR="00B006DB" w:rsidRPr="00FA3B2F">
        <w:rPr>
          <w:rFonts w:ascii="Aptos Display" w:hAnsi="Aptos Display"/>
          <w:b/>
          <w:bCs/>
          <w:sz w:val="28"/>
          <w:szCs w:val="28"/>
          <w:lang w:val="en-GB"/>
        </w:rPr>
        <w:t xml:space="preserve">he </w:t>
      </w:r>
      <w:r w:rsidR="002369C3" w:rsidRPr="002369C3">
        <w:rPr>
          <w:rFonts w:ascii="Aptos Display" w:hAnsi="Aptos Display"/>
          <w:b/>
          <w:bCs/>
          <w:sz w:val="28"/>
          <w:szCs w:val="28"/>
          <w:lang w:val="en-GB"/>
        </w:rPr>
        <w:t>geospatial web-based integrative analytical tool for the water-energy-food nexus (</w:t>
      </w:r>
      <w:proofErr w:type="spellStart"/>
      <w:r w:rsidR="002369C3" w:rsidRPr="002369C3">
        <w:rPr>
          <w:rFonts w:ascii="Aptos Display" w:hAnsi="Aptos Display"/>
          <w:b/>
          <w:bCs/>
          <w:sz w:val="28"/>
          <w:szCs w:val="28"/>
          <w:lang w:val="en-GB"/>
        </w:rPr>
        <w:t>iWEF</w:t>
      </w:r>
      <w:proofErr w:type="spellEnd"/>
      <w:r w:rsidR="002369C3" w:rsidRPr="002369C3">
        <w:rPr>
          <w:rFonts w:ascii="Aptos Display" w:hAnsi="Aptos Display"/>
          <w:b/>
          <w:bCs/>
          <w:sz w:val="28"/>
          <w:szCs w:val="28"/>
          <w:lang w:val="en-GB"/>
        </w:rPr>
        <w:t xml:space="preserve"> 1.0,</w:t>
      </w:r>
      <w:r w:rsidR="002369C3">
        <w:rPr>
          <w:rFonts w:ascii="Aptos Display" w:hAnsi="Aptos Display"/>
          <w:b/>
          <w:bCs/>
          <w:sz w:val="28"/>
          <w:szCs w:val="28"/>
          <w:lang w:val="en-GB"/>
        </w:rPr>
        <w:t xml:space="preserve"> </w:t>
      </w:r>
      <w:hyperlink r:id="rId11" w:history="1">
        <w:r w:rsidR="002369C3" w:rsidRPr="005D21B1">
          <w:rPr>
            <w:rStyle w:val="Hyperlink"/>
            <w:rFonts w:ascii="Aptos Display" w:hAnsi="Aptos Display" w:cstheme="minorHAnsi"/>
            <w:b/>
            <w:bCs/>
            <w:sz w:val="28"/>
            <w:szCs w:val="28"/>
            <w:lang w:val="en-GB"/>
          </w:rPr>
          <w:t>https://www.iwef.app/</w:t>
        </w:r>
      </w:hyperlink>
      <w:r w:rsidR="006154DA" w:rsidRPr="00FA3B2F">
        <w:rPr>
          <w:rFonts w:ascii="Aptos Display" w:hAnsi="Aptos Display"/>
          <w:b/>
          <w:bCs/>
          <w:sz w:val="28"/>
          <w:szCs w:val="28"/>
          <w:lang w:val="en-GB"/>
        </w:rPr>
        <w:t>)</w:t>
      </w:r>
    </w:p>
    <w:p w14:paraId="712542D6" w14:textId="77777777" w:rsidR="00590310" w:rsidRPr="00892517" w:rsidRDefault="00590310" w:rsidP="00590310">
      <w:pPr>
        <w:jc w:val="both"/>
        <w:rPr>
          <w:rFonts w:ascii="Aptos" w:hAnsi="Aptos" w:cstheme="minorHAnsi"/>
          <w:b/>
          <w:bCs/>
          <w:sz w:val="24"/>
          <w:szCs w:val="24"/>
          <w:lang w:val="en-GB"/>
        </w:rPr>
      </w:pPr>
    </w:p>
    <w:p w14:paraId="54AEA13C" w14:textId="30C1794E" w:rsidR="00590310" w:rsidRPr="00D64C71" w:rsidRDefault="00927396" w:rsidP="00D64C71">
      <w:pPr>
        <w:pStyle w:val="Heading1"/>
        <w:rPr>
          <w:rFonts w:ascii="Aptos Display" w:hAnsi="Aptos Display"/>
          <w:b/>
          <w:bCs/>
          <w:lang w:val="en-GB"/>
        </w:rPr>
      </w:pPr>
      <w:r w:rsidRPr="00D64C71">
        <w:rPr>
          <w:rFonts w:ascii="Aptos Display" w:hAnsi="Aptos Display"/>
          <w:b/>
          <w:bCs/>
          <w:color w:val="auto"/>
          <w:sz w:val="24"/>
          <w:szCs w:val="24"/>
          <w:lang w:val="en-GB"/>
        </w:rPr>
        <w:t>BACKGROUND</w:t>
      </w:r>
    </w:p>
    <w:p w14:paraId="795C0E10" w14:textId="1A0AF39E" w:rsidR="00D9336A" w:rsidRPr="00892517" w:rsidRDefault="00D9336A" w:rsidP="00D9336A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892517">
        <w:rPr>
          <w:rFonts w:ascii="Aptos" w:hAnsi="Aptos" w:cstheme="minorHAnsi"/>
          <w:sz w:val="24"/>
          <w:szCs w:val="24"/>
          <w:lang w:val="en-GB"/>
        </w:rPr>
        <w:t xml:space="preserve">The </w:t>
      </w:r>
      <w:r w:rsidR="003B2810" w:rsidRPr="00892517">
        <w:rPr>
          <w:rFonts w:ascii="Aptos" w:hAnsi="Aptos" w:cstheme="minorHAnsi"/>
          <w:sz w:val="24"/>
          <w:szCs w:val="24"/>
          <w:lang w:val="en-GB"/>
        </w:rPr>
        <w:t xml:space="preserve">latest </w:t>
      </w:r>
      <w:r w:rsidRPr="00892517">
        <w:rPr>
          <w:rFonts w:ascii="Aptos" w:hAnsi="Aptos" w:cstheme="minorHAnsi"/>
          <w:sz w:val="24"/>
          <w:szCs w:val="24"/>
          <w:lang w:val="en-GB"/>
        </w:rPr>
        <w:t xml:space="preserve">version of the </w:t>
      </w:r>
      <w:r w:rsidR="00452CD1" w:rsidRPr="00452CD1">
        <w:rPr>
          <w:rFonts w:ascii="Aptos" w:hAnsi="Aptos" w:cstheme="minorHAnsi"/>
          <w:sz w:val="24"/>
          <w:szCs w:val="24"/>
          <w:lang w:val="en-GB"/>
        </w:rPr>
        <w:t>geospatial web-based integrative analytical tool for the water-energy-food nexus</w:t>
      </w:r>
      <w:r w:rsidR="00452CD1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Pr="00892517">
        <w:rPr>
          <w:rFonts w:ascii="Aptos" w:hAnsi="Aptos" w:cstheme="minorHAnsi"/>
          <w:sz w:val="24"/>
          <w:szCs w:val="24"/>
          <w:lang w:val="en-GB"/>
        </w:rPr>
        <w:t>(</w:t>
      </w:r>
      <w:proofErr w:type="spellStart"/>
      <w:r w:rsidRPr="00892517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="00452CD1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452CD1" w:rsidRPr="00452CD1">
        <w:rPr>
          <w:rFonts w:ascii="Aptos" w:hAnsi="Aptos" w:cstheme="minorHAnsi"/>
          <w:sz w:val="24"/>
          <w:szCs w:val="24"/>
          <w:lang w:val="en-GB"/>
        </w:rPr>
        <w:t>1.0</w:t>
      </w:r>
      <w:r w:rsidR="00B006DB" w:rsidRPr="00892517">
        <w:rPr>
          <w:rFonts w:ascii="Aptos" w:hAnsi="Aptos" w:cstheme="minorHAnsi"/>
          <w:sz w:val="24"/>
          <w:szCs w:val="24"/>
          <w:lang w:val="en-GB"/>
        </w:rPr>
        <w:t xml:space="preserve">, </w:t>
      </w:r>
      <w:bookmarkStart w:id="0" w:name="_Hlk141880124"/>
      <w:r w:rsidR="00B006DB" w:rsidRPr="00892517">
        <w:rPr>
          <w:rFonts w:ascii="Aptos" w:hAnsi="Aptos" w:cstheme="minorHAnsi"/>
          <w:sz w:val="24"/>
          <w:szCs w:val="24"/>
          <w:lang w:val="en-GB"/>
        </w:rPr>
        <w:fldChar w:fldCharType="begin"/>
      </w:r>
      <w:r w:rsidR="00B006DB" w:rsidRPr="00892517">
        <w:rPr>
          <w:rFonts w:ascii="Aptos" w:hAnsi="Aptos" w:cstheme="minorHAnsi"/>
          <w:sz w:val="24"/>
          <w:szCs w:val="24"/>
          <w:lang w:val="en-GB"/>
        </w:rPr>
        <w:instrText>HYPERLINK "https://www.iwef.app/"</w:instrText>
      </w:r>
      <w:r w:rsidR="00B006DB" w:rsidRPr="00892517">
        <w:rPr>
          <w:rFonts w:ascii="Aptos" w:hAnsi="Aptos" w:cstheme="minorHAnsi"/>
          <w:sz w:val="24"/>
          <w:szCs w:val="24"/>
          <w:lang w:val="en-GB"/>
        </w:rPr>
      </w:r>
      <w:r w:rsidR="00B006DB" w:rsidRPr="00892517"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B006DB" w:rsidRPr="00892517">
        <w:rPr>
          <w:rStyle w:val="Hyperlink"/>
          <w:rFonts w:ascii="Aptos" w:hAnsi="Aptos" w:cstheme="minorHAnsi"/>
          <w:sz w:val="24"/>
          <w:szCs w:val="24"/>
          <w:lang w:val="en-GB"/>
        </w:rPr>
        <w:t>https://www.iwef.app/</w:t>
      </w:r>
      <w:r w:rsidR="00B006DB" w:rsidRPr="00892517">
        <w:rPr>
          <w:rFonts w:ascii="Aptos" w:hAnsi="Aptos" w:cstheme="minorHAnsi"/>
          <w:sz w:val="24"/>
          <w:szCs w:val="24"/>
          <w:lang w:val="en-GB"/>
        </w:rPr>
        <w:fldChar w:fldCharType="end"/>
      </w:r>
      <w:bookmarkEnd w:id="0"/>
      <w:r w:rsidRPr="00892517">
        <w:rPr>
          <w:rFonts w:ascii="Aptos" w:hAnsi="Aptos" w:cstheme="minorHAnsi"/>
          <w:sz w:val="24"/>
          <w:szCs w:val="24"/>
          <w:lang w:val="en-GB"/>
        </w:rPr>
        <w:t>) uses six indicators</w:t>
      </w:r>
      <w:r w:rsidR="00A6662E" w:rsidRPr="00892517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D0530A" w:rsidRPr="00892517">
        <w:rPr>
          <w:rFonts w:ascii="Aptos" w:hAnsi="Aptos" w:cstheme="minorHAnsi"/>
          <w:sz w:val="24"/>
          <w:szCs w:val="24"/>
          <w:lang w:val="en-GB"/>
        </w:rPr>
        <w:t>for water, energy and food resource</w:t>
      </w:r>
      <w:r w:rsidR="003B2810" w:rsidRPr="00892517">
        <w:rPr>
          <w:rFonts w:ascii="Aptos" w:hAnsi="Aptos" w:cstheme="minorHAnsi"/>
          <w:sz w:val="24"/>
          <w:szCs w:val="24"/>
          <w:lang w:val="en-GB"/>
        </w:rPr>
        <w:t xml:space="preserve"> security</w:t>
      </w:r>
      <w:r w:rsidR="00D0530A" w:rsidRPr="00892517">
        <w:rPr>
          <w:rFonts w:ascii="Aptos" w:hAnsi="Aptos" w:cstheme="minorHAnsi"/>
          <w:sz w:val="24"/>
          <w:szCs w:val="24"/>
          <w:lang w:val="en-GB"/>
        </w:rPr>
        <w:t>,</w:t>
      </w:r>
      <w:r w:rsidRPr="00892517">
        <w:rPr>
          <w:rFonts w:ascii="Aptos" w:hAnsi="Aptos" w:cstheme="minorHAnsi"/>
          <w:sz w:val="24"/>
          <w:szCs w:val="24"/>
          <w:lang w:val="en-GB"/>
        </w:rPr>
        <w:t xml:space="preserve"> namely water availability, water productivity, energy accessibility, energy productivity, food self-sufficiency, and </w:t>
      </w:r>
      <w:r w:rsidR="003B0149" w:rsidRPr="00892517">
        <w:rPr>
          <w:rFonts w:ascii="Aptos" w:hAnsi="Aptos" w:cstheme="minorHAnsi"/>
          <w:sz w:val="24"/>
          <w:szCs w:val="24"/>
          <w:lang w:val="en-GB"/>
        </w:rPr>
        <w:t xml:space="preserve">crop </w:t>
      </w:r>
      <w:r w:rsidR="003B0149">
        <w:rPr>
          <w:rFonts w:ascii="Aptos" w:hAnsi="Aptos" w:cstheme="minorHAnsi"/>
          <w:sz w:val="24"/>
          <w:szCs w:val="24"/>
          <w:lang w:val="en-GB"/>
        </w:rPr>
        <w:t>(</w:t>
      </w:r>
      <w:r w:rsidR="00EB10D6">
        <w:rPr>
          <w:rFonts w:ascii="Aptos" w:hAnsi="Aptos" w:cstheme="minorHAnsi"/>
          <w:sz w:val="24"/>
          <w:szCs w:val="24"/>
          <w:lang w:val="en-GB"/>
        </w:rPr>
        <w:t xml:space="preserve">e.g., </w:t>
      </w:r>
      <w:r w:rsidRPr="00892517">
        <w:rPr>
          <w:rFonts w:ascii="Aptos" w:hAnsi="Aptos" w:cstheme="minorHAnsi"/>
          <w:sz w:val="24"/>
          <w:szCs w:val="24"/>
          <w:lang w:val="en-GB"/>
        </w:rPr>
        <w:t>cereal) productivity</w:t>
      </w:r>
      <w:r w:rsidR="00795013">
        <w:rPr>
          <w:rFonts w:ascii="Aptos" w:hAnsi="Aptos" w:cstheme="minorHAnsi"/>
          <w:sz w:val="24"/>
          <w:szCs w:val="24"/>
          <w:lang w:val="en-GB"/>
        </w:rPr>
        <w:t xml:space="preserve">, all usually </w:t>
      </w:r>
      <w:r w:rsidR="00795013" w:rsidRPr="00523E43">
        <w:rPr>
          <w:rFonts w:ascii="Aptos" w:hAnsi="Aptos" w:cstheme="minorHAnsi"/>
          <w:sz w:val="24"/>
          <w:szCs w:val="24"/>
          <w:lang w:val="en-GB"/>
        </w:rPr>
        <w:t>calculated per annum</w:t>
      </w:r>
      <w:r w:rsidR="00452CD1">
        <w:rPr>
          <w:rFonts w:ascii="Aptos" w:hAnsi="Aptos" w:cstheme="minorHAnsi"/>
          <w:sz w:val="24"/>
          <w:szCs w:val="24"/>
          <w:lang w:val="en-GB"/>
        </w:rPr>
        <w:t xml:space="preserve"> (Table 1)</w:t>
      </w:r>
      <w:r w:rsidRPr="00892517">
        <w:rPr>
          <w:rFonts w:ascii="Aptos" w:hAnsi="Aptos" w:cstheme="minorHAnsi"/>
          <w:sz w:val="24"/>
          <w:szCs w:val="24"/>
          <w:lang w:val="en-GB"/>
        </w:rPr>
        <w:t>.</w:t>
      </w:r>
    </w:p>
    <w:p w14:paraId="18B8F8D1" w14:textId="597070BC" w:rsidR="006E0585" w:rsidRDefault="006E0585" w:rsidP="00D9336A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6ED5B111" w14:textId="78E43836" w:rsidR="00452CD1" w:rsidRDefault="00452CD1" w:rsidP="00D9336A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452CD1">
        <w:rPr>
          <w:rFonts w:ascii="Aptos" w:hAnsi="Aptos" w:cstheme="minorHAnsi"/>
          <w:sz w:val="24"/>
          <w:szCs w:val="24"/>
          <w:lang w:val="en-GB"/>
        </w:rPr>
        <w:t xml:space="preserve">Table </w:t>
      </w:r>
      <w:r>
        <w:rPr>
          <w:rFonts w:ascii="Aptos" w:hAnsi="Aptos" w:cstheme="minorHAnsi"/>
          <w:sz w:val="24"/>
          <w:szCs w:val="24"/>
          <w:lang w:val="en-GB"/>
        </w:rPr>
        <w:t>1</w:t>
      </w:r>
      <w:r w:rsidRPr="00452CD1">
        <w:rPr>
          <w:rFonts w:ascii="Aptos" w:hAnsi="Aptos" w:cstheme="minorHAnsi"/>
          <w:sz w:val="24"/>
          <w:szCs w:val="24"/>
          <w:lang w:val="en-GB"/>
        </w:rPr>
        <w:t xml:space="preserve">: The six indicators in the </w:t>
      </w:r>
      <w:proofErr w:type="spellStart"/>
      <w:r w:rsidRPr="00452CD1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Pr="00452CD1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724906">
        <w:rPr>
          <w:rFonts w:ascii="Aptos" w:hAnsi="Aptos" w:cstheme="minorHAnsi"/>
          <w:sz w:val="24"/>
          <w:szCs w:val="24"/>
          <w:lang w:val="en-GB"/>
        </w:rPr>
        <w:t>tool</w:t>
      </w:r>
      <w:r w:rsidRPr="00452CD1">
        <w:rPr>
          <w:rFonts w:ascii="Aptos" w:hAnsi="Aptos" w:cstheme="minorHAnsi"/>
          <w:sz w:val="24"/>
          <w:szCs w:val="24"/>
          <w:lang w:val="en-GB"/>
        </w:rPr>
        <w:t xml:space="preserve"> </w:t>
      </w:r>
      <w:r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ZXQgYWwuPC9zdHlsZT4sIDIwMjBhOyBUYWd1dGE8c3R5bGUgZmFjZT0iaXRhbGljIj4gZXQgYWwu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</w:fldData>
        </w:fldChar>
      </w:r>
      <w:r w:rsidR="00D25FA4">
        <w:rPr>
          <w:rFonts w:ascii="Aptos" w:hAnsi="Aptos" w:cstheme="minorHAnsi"/>
          <w:sz w:val="24"/>
          <w:szCs w:val="24"/>
          <w:lang w:val="en-GB"/>
        </w:rPr>
        <w:instrText xml:space="preserve"> ADDIN EN.CITE </w:instrText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ZXQgYWwuPC9zdHlsZT4sIDIwMjBhOyBUYWd1dGE8c3R5bGUgZmFjZT0iaXRhbGljIj4gZXQgYWwu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</w:fldData>
        </w:fldChar>
      </w:r>
      <w:r w:rsidR="00D25FA4">
        <w:rPr>
          <w:rFonts w:ascii="Aptos" w:hAnsi="Aptos" w:cstheme="minorHAnsi"/>
          <w:sz w:val="24"/>
          <w:szCs w:val="24"/>
          <w:lang w:val="en-GB"/>
        </w:rPr>
        <w:instrText xml:space="preserve"> ADDIN EN.CITE.DATA </w:instrText>
      </w:r>
      <w:r w:rsidR="00D25FA4">
        <w:rPr>
          <w:rFonts w:ascii="Aptos" w:hAnsi="Aptos" w:cstheme="minorHAnsi"/>
          <w:sz w:val="24"/>
          <w:szCs w:val="24"/>
          <w:lang w:val="en-GB"/>
        </w:rPr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end"/>
      </w:r>
      <w:r>
        <w:rPr>
          <w:rFonts w:ascii="Aptos" w:hAnsi="Aptos" w:cstheme="minorHAnsi"/>
          <w:sz w:val="24"/>
          <w:szCs w:val="24"/>
          <w:lang w:val="en-GB"/>
        </w:rPr>
      </w:r>
      <w:r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(Mabhaudhi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2019; Nhamo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2020a; Taguta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2023)</w:t>
      </w:r>
      <w:r>
        <w:rPr>
          <w:rFonts w:ascii="Aptos" w:hAnsi="Aptos" w:cstheme="minorHAnsi"/>
          <w:sz w:val="24"/>
          <w:szCs w:val="24"/>
          <w:lang w:val="en-GB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511"/>
        <w:gridCol w:w="5340"/>
        <w:gridCol w:w="1228"/>
      </w:tblGrid>
      <w:tr w:rsidR="004E0C08" w:rsidRPr="004E0C08" w14:paraId="0E3941D4" w14:textId="77777777" w:rsidTr="00C33293">
        <w:tc>
          <w:tcPr>
            <w:tcW w:w="937" w:type="dxa"/>
            <w:vAlign w:val="center"/>
          </w:tcPr>
          <w:p w14:paraId="45F7480F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1511" w:type="dxa"/>
            <w:vAlign w:val="center"/>
          </w:tcPr>
          <w:p w14:paraId="3A943B4B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5627" w:type="dxa"/>
            <w:vAlign w:val="center"/>
          </w:tcPr>
          <w:p w14:paraId="63B38FE6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941" w:type="dxa"/>
            <w:vAlign w:val="center"/>
          </w:tcPr>
          <w:p w14:paraId="7AA45AB8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b/>
                <w:bCs/>
                <w:sz w:val="24"/>
                <w:szCs w:val="24"/>
              </w:rPr>
              <w:t>Units</w:t>
            </w:r>
          </w:p>
        </w:tc>
      </w:tr>
      <w:tr w:rsidR="004E0C08" w:rsidRPr="004E0C08" w14:paraId="68108B23" w14:textId="77777777" w:rsidTr="00C33293">
        <w:tc>
          <w:tcPr>
            <w:tcW w:w="937" w:type="dxa"/>
            <w:vMerge w:val="restart"/>
            <w:vAlign w:val="center"/>
          </w:tcPr>
          <w:p w14:paraId="459F1498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Water</w:t>
            </w:r>
          </w:p>
        </w:tc>
        <w:tc>
          <w:tcPr>
            <w:tcW w:w="1511" w:type="dxa"/>
            <w:vAlign w:val="center"/>
          </w:tcPr>
          <w:p w14:paraId="02E5D600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Water availability</w:t>
            </w:r>
          </w:p>
        </w:tc>
        <w:tc>
          <w:tcPr>
            <w:tcW w:w="5627" w:type="dxa"/>
            <w:vAlign w:val="center"/>
          </w:tcPr>
          <w:p w14:paraId="464F7C1E" w14:textId="5B40B956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Proportion of available freshwater resources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</w:t>
            </w:r>
            <w:r w:rsidR="00152A4E" w:rsidRPr="00152A4E">
              <w:rPr>
                <w:rFonts w:ascii="Aptos" w:hAnsi="Aptos" w:cstheme="minorHAnsi"/>
                <w:sz w:val="24"/>
                <w:szCs w:val="24"/>
              </w:rPr>
              <w:t>cubic metres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) 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>per capita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52A4E" w:rsidRPr="00152A4E">
              <w:rPr>
                <w:rFonts w:ascii="Aptos" w:hAnsi="Aptos" w:cstheme="minorHAnsi"/>
                <w:sz w:val="24"/>
                <w:szCs w:val="24"/>
              </w:rPr>
              <w:t>(for each person)</w:t>
            </w:r>
          </w:p>
        </w:tc>
        <w:tc>
          <w:tcPr>
            <w:tcW w:w="941" w:type="dxa"/>
            <w:vAlign w:val="center"/>
          </w:tcPr>
          <w:p w14:paraId="725954A1" w14:textId="333E9334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m</w:t>
            </w:r>
            <w:r w:rsidRPr="004E0C08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>/capita</w:t>
            </w:r>
          </w:p>
        </w:tc>
      </w:tr>
      <w:tr w:rsidR="004E0C08" w:rsidRPr="004E0C08" w14:paraId="6C0EF882" w14:textId="77777777" w:rsidTr="00C33293">
        <w:tc>
          <w:tcPr>
            <w:tcW w:w="937" w:type="dxa"/>
            <w:vMerge/>
            <w:vAlign w:val="center"/>
          </w:tcPr>
          <w:p w14:paraId="5DB6B839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5C63BDF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Water productivity</w:t>
            </w:r>
          </w:p>
        </w:tc>
        <w:tc>
          <w:tcPr>
            <w:tcW w:w="5627" w:type="dxa"/>
            <w:vAlign w:val="center"/>
          </w:tcPr>
          <w:p w14:paraId="60F3B9B2" w14:textId="1DD02954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Economic output or benefit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(dollars)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 xml:space="preserve"> per unit of water consumed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</w:t>
            </w:r>
            <w:r w:rsidR="00152A4E" w:rsidRPr="00152A4E">
              <w:rPr>
                <w:rFonts w:ascii="Aptos" w:hAnsi="Aptos" w:cstheme="minorHAnsi"/>
                <w:sz w:val="24"/>
                <w:szCs w:val="24"/>
              </w:rPr>
              <w:t>cubic metres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941" w:type="dxa"/>
            <w:vAlign w:val="center"/>
          </w:tcPr>
          <w:p w14:paraId="0127B9C9" w14:textId="2D48279D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$/m</w:t>
            </w:r>
            <w:r w:rsidRPr="004E0C08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4E0C08" w:rsidRPr="004E0C08" w14:paraId="341D2385" w14:textId="77777777" w:rsidTr="00C33293">
        <w:tc>
          <w:tcPr>
            <w:tcW w:w="937" w:type="dxa"/>
            <w:vMerge w:val="restart"/>
            <w:vAlign w:val="center"/>
          </w:tcPr>
          <w:p w14:paraId="15607EAE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Energy</w:t>
            </w:r>
          </w:p>
        </w:tc>
        <w:tc>
          <w:tcPr>
            <w:tcW w:w="1511" w:type="dxa"/>
            <w:vAlign w:val="center"/>
          </w:tcPr>
          <w:p w14:paraId="31E883FF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Energy accessibility</w:t>
            </w:r>
          </w:p>
        </w:tc>
        <w:tc>
          <w:tcPr>
            <w:tcW w:w="5627" w:type="dxa"/>
            <w:vAlign w:val="center"/>
          </w:tcPr>
          <w:p w14:paraId="401C9C9D" w14:textId="330A3F21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Proportion of the total population with access to electricity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(percentage)</w:t>
            </w:r>
          </w:p>
        </w:tc>
        <w:tc>
          <w:tcPr>
            <w:tcW w:w="941" w:type="dxa"/>
            <w:vAlign w:val="center"/>
          </w:tcPr>
          <w:p w14:paraId="24B0F7BF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%</w:t>
            </w:r>
          </w:p>
        </w:tc>
      </w:tr>
      <w:tr w:rsidR="004E0C08" w:rsidRPr="004E0C08" w14:paraId="37179E91" w14:textId="77777777" w:rsidTr="00C33293">
        <w:tc>
          <w:tcPr>
            <w:tcW w:w="937" w:type="dxa"/>
            <w:vMerge/>
            <w:vAlign w:val="center"/>
          </w:tcPr>
          <w:p w14:paraId="5CE86395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A4122CB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Energy productivity</w:t>
            </w:r>
          </w:p>
        </w:tc>
        <w:tc>
          <w:tcPr>
            <w:tcW w:w="5627" w:type="dxa"/>
            <w:vAlign w:val="center"/>
          </w:tcPr>
          <w:p w14:paraId="0FE0B385" w14:textId="099F44FA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Economic output or benefit derived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(dollars)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 xml:space="preserve"> from each unit of energy used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(megajoules)</w:t>
            </w:r>
          </w:p>
        </w:tc>
        <w:tc>
          <w:tcPr>
            <w:tcW w:w="941" w:type="dxa"/>
            <w:vAlign w:val="center"/>
          </w:tcPr>
          <w:p w14:paraId="3A53ACC4" w14:textId="497B403F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$/MJ</w:t>
            </w:r>
          </w:p>
        </w:tc>
      </w:tr>
      <w:tr w:rsidR="004E0C08" w:rsidRPr="004E0C08" w14:paraId="47E63C41" w14:textId="77777777" w:rsidTr="00C33293">
        <w:tc>
          <w:tcPr>
            <w:tcW w:w="937" w:type="dxa"/>
            <w:vMerge w:val="restart"/>
            <w:vAlign w:val="center"/>
          </w:tcPr>
          <w:p w14:paraId="202ADF78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Food</w:t>
            </w:r>
          </w:p>
        </w:tc>
        <w:tc>
          <w:tcPr>
            <w:tcW w:w="1511" w:type="dxa"/>
            <w:vAlign w:val="center"/>
          </w:tcPr>
          <w:p w14:paraId="27CBBA50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Food self-sufficiency</w:t>
            </w:r>
          </w:p>
        </w:tc>
        <w:tc>
          <w:tcPr>
            <w:tcW w:w="5627" w:type="dxa"/>
            <w:vAlign w:val="center"/>
          </w:tcPr>
          <w:p w14:paraId="4DB75FFC" w14:textId="6D53A7C6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 xml:space="preserve">Proportion of the total population who have sufficient food during the reference year 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>(percentage)</w:t>
            </w:r>
          </w:p>
        </w:tc>
        <w:tc>
          <w:tcPr>
            <w:tcW w:w="941" w:type="dxa"/>
            <w:vAlign w:val="center"/>
          </w:tcPr>
          <w:p w14:paraId="0EEA26FC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%</w:t>
            </w:r>
          </w:p>
        </w:tc>
      </w:tr>
      <w:tr w:rsidR="004E0C08" w:rsidRPr="004E0C08" w14:paraId="6191C682" w14:textId="77777777" w:rsidTr="00C33293">
        <w:tc>
          <w:tcPr>
            <w:tcW w:w="937" w:type="dxa"/>
            <w:vMerge/>
            <w:vAlign w:val="center"/>
          </w:tcPr>
          <w:p w14:paraId="66A277FB" w14:textId="77777777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1E1C762" w14:textId="338A89B7" w:rsidR="004E0C08" w:rsidRPr="004E0C08" w:rsidRDefault="0053775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 xml:space="preserve">rop </w:t>
            </w:r>
            <w:r>
              <w:rPr>
                <w:rFonts w:ascii="Aptos" w:hAnsi="Aptos" w:cstheme="minorHAnsi"/>
                <w:sz w:val="24"/>
                <w:szCs w:val="24"/>
              </w:rPr>
              <w:t>(e.g., c</w:t>
            </w:r>
            <w:r w:rsidR="004E0C08" w:rsidRPr="004E0C08">
              <w:rPr>
                <w:rFonts w:ascii="Aptos" w:hAnsi="Aptos" w:cstheme="minorHAnsi"/>
                <w:sz w:val="24"/>
                <w:szCs w:val="24"/>
              </w:rPr>
              <w:t>ereal) productivity</w:t>
            </w:r>
          </w:p>
        </w:tc>
        <w:tc>
          <w:tcPr>
            <w:tcW w:w="5627" w:type="dxa"/>
            <w:vAlign w:val="center"/>
          </w:tcPr>
          <w:p w14:paraId="4DAA9CFE" w14:textId="626E095F" w:rsidR="004E0C08" w:rsidRPr="004E0C08" w:rsidRDefault="004E0C08" w:rsidP="00152A4E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Proportion of sustainable agricultural production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(kilograms)</w:t>
            </w:r>
            <w:r w:rsidRPr="004E0C08">
              <w:rPr>
                <w:rFonts w:ascii="Aptos" w:hAnsi="Aptos" w:cstheme="minorHAnsi"/>
                <w:sz w:val="24"/>
                <w:szCs w:val="24"/>
              </w:rPr>
              <w:t xml:space="preserve"> per unit area</w:t>
            </w:r>
            <w:r w:rsidR="00152A4E">
              <w:rPr>
                <w:rFonts w:ascii="Aptos" w:hAnsi="Aptos" w:cstheme="minorHAnsi"/>
                <w:sz w:val="24"/>
                <w:szCs w:val="24"/>
              </w:rPr>
              <w:t xml:space="preserve"> (hectare)</w:t>
            </w:r>
          </w:p>
        </w:tc>
        <w:tc>
          <w:tcPr>
            <w:tcW w:w="941" w:type="dxa"/>
            <w:vAlign w:val="center"/>
          </w:tcPr>
          <w:p w14:paraId="2555A46E" w14:textId="77777777" w:rsidR="004E0C08" w:rsidRPr="004E0C08" w:rsidRDefault="004E0C08" w:rsidP="00D64C71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E0C08">
              <w:rPr>
                <w:rFonts w:ascii="Aptos" w:hAnsi="Aptos" w:cstheme="minorHAnsi"/>
                <w:sz w:val="24"/>
                <w:szCs w:val="24"/>
              </w:rPr>
              <w:t>kg/ha</w:t>
            </w:r>
          </w:p>
        </w:tc>
      </w:tr>
    </w:tbl>
    <w:p w14:paraId="278A32BC" w14:textId="77777777" w:rsidR="00452CD1" w:rsidRDefault="00452CD1" w:rsidP="00D9336A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00F914AA" w14:textId="21119AC9" w:rsidR="00795013" w:rsidRDefault="008A637E" w:rsidP="00795013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892517">
        <w:rPr>
          <w:rFonts w:ascii="Aptos" w:hAnsi="Aptos" w:cstheme="minorHAnsi"/>
          <w:sz w:val="24"/>
          <w:szCs w:val="24"/>
          <w:lang w:val="en-GB"/>
        </w:rPr>
        <w:t xml:space="preserve">The </w:t>
      </w:r>
      <w:proofErr w:type="spellStart"/>
      <w:r w:rsidRPr="00892517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Pr="00892517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724906">
        <w:rPr>
          <w:rFonts w:ascii="Aptos" w:hAnsi="Aptos" w:cstheme="minorHAnsi"/>
          <w:sz w:val="24"/>
          <w:szCs w:val="24"/>
          <w:lang w:val="en-GB"/>
        </w:rPr>
        <w:t>tool</w:t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t xml:space="preserve"> uses the Analytic Hierarchy Process (AHP) multi-criteria decision-making (MCDM) approach </w:t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PEVuZE5vdGU+PENpdGU+PEF1dGhvcj5TYWF0eTwvQXV0aG9yPjxZZWFyPjE5ODc8L1llYXI+PFJl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</w:fldData>
        </w:fldChar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instrText xml:space="preserve"> ADDIN EN.CITE </w:instrText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PEVuZE5vdGU+PENpdGU+PEF1dGhvcj5TYWF0eTwvQXV0aG9yPjxZZWFyPjE5ODc8L1llYXI+PFJl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</w:fldData>
        </w:fldChar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instrText xml:space="preserve"> ADDIN EN.CITE.DATA </w:instrText>
      </w:r>
      <w:r w:rsidR="00BC2032" w:rsidRPr="00892517">
        <w:rPr>
          <w:rFonts w:ascii="Aptos" w:hAnsi="Aptos" w:cstheme="minorHAnsi"/>
          <w:sz w:val="24"/>
          <w:szCs w:val="24"/>
          <w:lang w:val="en-GB"/>
        </w:rPr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fldChar w:fldCharType="end"/>
      </w:r>
      <w:r w:rsidR="00BC2032" w:rsidRPr="00892517">
        <w:rPr>
          <w:rFonts w:ascii="Aptos" w:hAnsi="Aptos" w:cstheme="minorHAnsi"/>
          <w:sz w:val="24"/>
          <w:szCs w:val="24"/>
          <w:lang w:val="en-GB"/>
        </w:rPr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BC2032" w:rsidRPr="00892517">
        <w:rPr>
          <w:rFonts w:ascii="Aptos" w:hAnsi="Aptos" w:cstheme="minorHAnsi"/>
          <w:noProof/>
          <w:sz w:val="24"/>
          <w:szCs w:val="24"/>
          <w:lang w:val="en-GB"/>
        </w:rPr>
        <w:t>(Saaty, 1977; Saaty, 1987; Saaty, 1990; Saaty and Vargas, 2012)</w:t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fldChar w:fldCharType="end"/>
      </w:r>
      <w:r w:rsidR="00BC2032" w:rsidRPr="00892517">
        <w:rPr>
          <w:rFonts w:ascii="Aptos" w:hAnsi="Aptos" w:cstheme="minorHAnsi"/>
          <w:sz w:val="24"/>
          <w:szCs w:val="24"/>
          <w:lang w:val="en-GB"/>
        </w:rPr>
        <w:t xml:space="preserve"> to</w:t>
      </w:r>
      <w:r w:rsidRPr="00892517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>establish quantitative relationships among WEF sectors to indicate resource utilisation</w:t>
      </w:r>
      <w:r w:rsidR="00795013">
        <w:rPr>
          <w:rFonts w:ascii="Aptos" w:hAnsi="Aptos" w:cstheme="minorHAnsi"/>
          <w:sz w:val="24"/>
          <w:szCs w:val="24"/>
          <w:lang w:val="en-GB"/>
        </w:rPr>
        <w:t xml:space="preserve">, </w:t>
      </w:r>
      <w:r w:rsidR="00795013" w:rsidRPr="00523E43">
        <w:rPr>
          <w:rFonts w:ascii="Aptos" w:hAnsi="Aptos" w:cstheme="minorHAnsi"/>
          <w:sz w:val="24"/>
          <w:szCs w:val="24"/>
          <w:lang w:val="en-GB"/>
        </w:rPr>
        <w:t>management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 xml:space="preserve"> and performance over time</w:t>
      </w:r>
      <w:r w:rsidR="006E0585" w:rsidRPr="00892517">
        <w:rPr>
          <w:rFonts w:ascii="Aptos" w:hAnsi="Aptos" w:cstheme="minorHAnsi"/>
          <w:sz w:val="24"/>
          <w:szCs w:val="24"/>
          <w:lang w:val="en-GB"/>
        </w:rPr>
        <w:t>. As a result, decision-makers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6E0585" w:rsidRPr="00892517">
        <w:rPr>
          <w:rFonts w:ascii="Aptos" w:hAnsi="Aptos" w:cstheme="minorHAnsi"/>
          <w:sz w:val="24"/>
          <w:szCs w:val="24"/>
          <w:lang w:val="en-GB"/>
        </w:rPr>
        <w:t xml:space="preserve">will be provided with 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 xml:space="preserve">evidence of WEF </w:t>
      </w:r>
      <w:r w:rsidR="00523E43">
        <w:rPr>
          <w:rFonts w:ascii="Aptos" w:hAnsi="Aptos" w:cstheme="minorHAnsi"/>
          <w:sz w:val="24"/>
          <w:szCs w:val="24"/>
          <w:lang w:val="en-GB"/>
        </w:rPr>
        <w:t>interconnections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6E0585" w:rsidRPr="00892517">
        <w:rPr>
          <w:rFonts w:ascii="Aptos" w:hAnsi="Aptos" w:cstheme="minorHAnsi"/>
          <w:sz w:val="24"/>
          <w:szCs w:val="24"/>
          <w:lang w:val="en-GB"/>
        </w:rPr>
        <w:t>a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 xml:space="preserve">nd </w:t>
      </w:r>
      <w:r w:rsidR="00523E43">
        <w:rPr>
          <w:rFonts w:ascii="Aptos" w:hAnsi="Aptos" w:cstheme="minorHAnsi"/>
          <w:sz w:val="24"/>
          <w:szCs w:val="24"/>
          <w:lang w:val="en-GB"/>
        </w:rPr>
        <w:t xml:space="preserve">highlights of </w:t>
      </w:r>
      <w:r w:rsidR="002728FE" w:rsidRPr="00892517">
        <w:rPr>
          <w:rFonts w:ascii="Aptos" w:hAnsi="Aptos" w:cstheme="minorHAnsi"/>
          <w:sz w:val="24"/>
          <w:szCs w:val="24"/>
          <w:lang w:val="en-GB"/>
        </w:rPr>
        <w:t>priority areas for intervention.</w:t>
      </w:r>
      <w:r w:rsidR="00C33293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The key inputs in the </w:t>
      </w:r>
      <w:proofErr w:type="spellStart"/>
      <w:r w:rsidR="00795013" w:rsidRPr="00795013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724906">
        <w:rPr>
          <w:rFonts w:ascii="Aptos" w:hAnsi="Aptos" w:cstheme="minorHAnsi"/>
          <w:sz w:val="24"/>
          <w:szCs w:val="24"/>
          <w:lang w:val="en-GB"/>
        </w:rPr>
        <w:t>tool</w:t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5B486A">
        <w:rPr>
          <w:rFonts w:ascii="Aptos" w:hAnsi="Aptos" w:cstheme="minorHAnsi"/>
          <w:sz w:val="24"/>
          <w:szCs w:val="24"/>
          <w:lang w:val="en-GB"/>
        </w:rPr>
        <w:t>a</w:t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>re (</w:t>
      </w:r>
      <w:proofErr w:type="spellStart"/>
      <w:r w:rsidR="00795013" w:rsidRPr="00795013">
        <w:rPr>
          <w:rFonts w:ascii="Aptos" w:hAnsi="Aptos" w:cstheme="minorHAnsi"/>
          <w:sz w:val="24"/>
          <w:szCs w:val="24"/>
          <w:lang w:val="en-GB"/>
        </w:rPr>
        <w:t>i</w:t>
      </w:r>
      <w:proofErr w:type="spellEnd"/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) stakeholders’ pairwise comparison matrices (PCMs) developed from their pairwise judgements of the six </w:t>
      </w:r>
      <w:proofErr w:type="spellStart"/>
      <w:r w:rsidR="00795013" w:rsidRPr="00795013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 indicators, and (ii) boundary delineations for the case study areas </w:t>
      </w:r>
      <w:r w:rsidR="00876104">
        <w:rPr>
          <w:rFonts w:ascii="Aptos" w:hAnsi="Aptos" w:cstheme="minorHAnsi"/>
          <w:sz w:val="24"/>
          <w:szCs w:val="24"/>
          <w:lang w:val="en-GB"/>
        </w:rPr>
        <w:fldChar w:fldCharType="begin"/>
      </w:r>
      <w:r w:rsidR="00876104">
        <w:rPr>
          <w:rFonts w:ascii="Aptos" w:hAnsi="Aptos" w:cstheme="minorHAnsi"/>
          <w:sz w:val="24"/>
          <w:szCs w:val="24"/>
          <w:lang w:val="en-GB"/>
        </w:rPr>
        <w:instrText xml:space="preserve"> ADDIN EN.CITE &lt;EndNote&gt;&lt;Cite&gt;&lt;Author&gt;Taguta&lt;/Author&gt;&lt;Year&gt;2023&lt;/Year&gt;&lt;RecNum&gt;2045&lt;/RecNum&gt;&lt;DisplayText&gt;(Taguta&lt;style face="italic"&gt; et al.&lt;/style&gt;, 2023)&lt;/DisplayText&gt;&lt;record&gt;&lt;rec-number&gt;2045&lt;/rec-number&gt;&lt;foreign-keys&gt;&lt;key app="EN" db-id="dzwp29f5sz2xa4e9eeapddz99xa02zvs50wz" timestamp="1702533279"&gt;2045&lt;/key&gt;&lt;/foreign-keys&gt;&lt;ref-type name="Journal Article"&gt;17&lt;/ref-type&gt;&lt;contributors&gt;&lt;authors&gt;&lt;author&gt;Taguta,Cuthbert&lt;/author&gt;&lt;author&gt;Nhamo,Luxon&lt;/author&gt;&lt;author&gt;Kiala,Zolo&lt;/author&gt;&lt;author&gt;Bangira,Tsitsi&lt;/author&gt;&lt;author&gt;Dirwai,Tinashe Lindel&lt;/author&gt;&lt;author&gt;Senzanje,Aidan&lt;/author&gt;&lt;author&gt;Makurira,Hodson&lt;/author&gt;&lt;author&gt;Jewitt,Graham P. W.&lt;/author&gt;&lt;author&gt;Mpandeli,Sylvester&lt;/author&gt;&lt;author&gt;Mabhaudhi,Tafadzwanashe&lt;/author&gt;&lt;/authors&gt;&lt;/contributors&gt;&lt;titles&gt;&lt;title&gt;A geospatial web-based integrative analytical tool for the water-energy-food nexus: the iWEF 1.0&lt;/title&gt;&lt;secondary-title&gt;Frontiers in Water&lt;/secondary-title&gt;&lt;short-title&gt;The iWEF tool&lt;/short-title&gt;&lt;/titles&gt;&lt;periodical&gt;&lt;full-title&gt;Frontiers in Water&lt;/full-title&gt;&lt;/periodical&gt;&lt;volume&gt;5&lt;/volume&gt;&lt;keywords&gt;&lt;keyword&gt;resilience building,modelling,spatial analysis,Sustainable develoment,resource management&lt;/keyword&gt;&lt;/keywords&gt;&lt;dates&gt;&lt;year&gt;2023&lt;/year&gt;&lt;pub-dates&gt;&lt;date&gt;2023-December-14&lt;/date&gt;&lt;/pub-dates&gt;&lt;/dates&gt;&lt;isbn&gt;2624-9375&lt;/isbn&gt;&lt;work-type&gt;Original Research&lt;/work-type&gt;&lt;urls&gt;&lt;related-urls&gt;&lt;url&gt;https://www.frontiersin.org/articles/10.3389/frwa.2023.1305373&lt;/url&gt;&lt;/related-urls&gt;&lt;/urls&gt;&lt;electronic-resource-num&gt;10.3389/frwa.2023.1305373&lt;/electronic-resource-num&gt;&lt;language&gt;English&lt;/language&gt;&lt;/record&gt;&lt;/Cite&gt;&lt;/EndNote&gt;</w:instrText>
      </w:r>
      <w:r w:rsidR="00876104"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876104">
        <w:rPr>
          <w:rFonts w:ascii="Aptos" w:hAnsi="Aptos" w:cstheme="minorHAnsi"/>
          <w:noProof/>
          <w:sz w:val="24"/>
          <w:szCs w:val="24"/>
          <w:lang w:val="en-GB"/>
        </w:rPr>
        <w:t>(Taguta</w:t>
      </w:r>
      <w:r w:rsidR="00876104" w:rsidRPr="0087610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876104">
        <w:rPr>
          <w:rFonts w:ascii="Aptos" w:hAnsi="Aptos" w:cstheme="minorHAnsi"/>
          <w:noProof/>
          <w:sz w:val="24"/>
          <w:szCs w:val="24"/>
          <w:lang w:val="en-GB"/>
        </w:rPr>
        <w:t>, 2023)</w:t>
      </w:r>
      <w:r w:rsidR="00876104">
        <w:rPr>
          <w:rFonts w:ascii="Aptos" w:hAnsi="Aptos" w:cstheme="minorHAnsi"/>
          <w:sz w:val="24"/>
          <w:szCs w:val="24"/>
          <w:lang w:val="en-GB"/>
        </w:rPr>
        <w:fldChar w:fldCharType="end"/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>. To quantitatively assess the state of the WEF nexus, these six indicators are compared or ranked on their relative pairwise performance or importance against each other in a pairwise comparison matrix (PCM) by stakeholders (key expert or non-expert or both) based on the Saaty AHP and scale (</w:t>
      </w:r>
      <w:r w:rsidR="00795013">
        <w:rPr>
          <w:rFonts w:ascii="Aptos" w:hAnsi="Aptos" w:cstheme="minorHAnsi"/>
          <w:sz w:val="24"/>
          <w:szCs w:val="24"/>
          <w:lang w:val="en-GB"/>
        </w:rPr>
        <w:t>Table 2</w:t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), and sometimes supported by, if available, expert </w:t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lastRenderedPageBreak/>
        <w:t xml:space="preserve">opinion, literature, or recognized databases (e.g., national statistics, World Bank, </w:t>
      </w:r>
      <w:proofErr w:type="spellStart"/>
      <w:r w:rsidR="00795013" w:rsidRPr="00795013">
        <w:rPr>
          <w:rFonts w:ascii="Aptos" w:hAnsi="Aptos" w:cstheme="minorHAnsi"/>
          <w:sz w:val="24"/>
          <w:szCs w:val="24"/>
          <w:lang w:val="en-GB"/>
        </w:rPr>
        <w:t>Aquastat</w:t>
      </w:r>
      <w:proofErr w:type="spellEnd"/>
      <w:r w:rsidR="00795013" w:rsidRPr="00795013">
        <w:rPr>
          <w:rFonts w:ascii="Aptos" w:hAnsi="Aptos" w:cstheme="minorHAnsi"/>
          <w:sz w:val="24"/>
          <w:szCs w:val="24"/>
          <w:lang w:val="en-GB"/>
        </w:rPr>
        <w:t xml:space="preserve">) </w:t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ZXQgYWwuPC9zdHlsZT4sIDIwMjBhOyBOaGFtbzxzdHlsZSBmYWNlPSJpdGFsaWMiPiBldCBhbC48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</w:fldData>
        </w:fldChar>
      </w:r>
      <w:r w:rsidR="00D25FA4">
        <w:rPr>
          <w:rFonts w:ascii="Aptos" w:hAnsi="Aptos" w:cstheme="minorHAnsi"/>
          <w:sz w:val="24"/>
          <w:szCs w:val="24"/>
          <w:lang w:val="en-GB"/>
        </w:rPr>
        <w:instrText xml:space="preserve"> ADDIN EN.CITE </w:instrText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ZXQgYWwuPC9zdHlsZT4sIDIwMjBhOyBOaGFtbzxzdHlsZSBmYWNlPSJpdGFsaWMiPiBldCBhbC48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</w:fldData>
        </w:fldChar>
      </w:r>
      <w:r w:rsidR="00D25FA4">
        <w:rPr>
          <w:rFonts w:ascii="Aptos" w:hAnsi="Aptos" w:cstheme="minorHAnsi"/>
          <w:sz w:val="24"/>
          <w:szCs w:val="24"/>
          <w:lang w:val="en-GB"/>
        </w:rPr>
        <w:instrText xml:space="preserve"> ADDIN EN.CITE.DATA </w:instrText>
      </w:r>
      <w:r w:rsidR="00D25FA4">
        <w:rPr>
          <w:rFonts w:ascii="Aptos" w:hAnsi="Aptos" w:cstheme="minorHAnsi"/>
          <w:sz w:val="24"/>
          <w:szCs w:val="24"/>
          <w:lang w:val="en-GB"/>
        </w:rPr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end"/>
      </w:r>
      <w:r w:rsidR="00D25FA4">
        <w:rPr>
          <w:rFonts w:ascii="Aptos" w:hAnsi="Aptos" w:cstheme="minorHAnsi"/>
          <w:sz w:val="24"/>
          <w:szCs w:val="24"/>
          <w:lang w:val="en-GB"/>
        </w:rPr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(Mabhaudhi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2019; Nhamo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2020a; Nhamo</w:t>
      </w:r>
      <w:r w:rsidR="00D25FA4" w:rsidRPr="00D25FA4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 w:rsidR="00D25FA4">
        <w:rPr>
          <w:rFonts w:ascii="Aptos" w:hAnsi="Aptos" w:cstheme="minorHAnsi"/>
          <w:noProof/>
          <w:sz w:val="24"/>
          <w:szCs w:val="24"/>
          <w:lang w:val="en-GB"/>
        </w:rPr>
        <w:t>, 2020b)</w:t>
      </w:r>
      <w:r w:rsidR="00D25FA4">
        <w:rPr>
          <w:rFonts w:ascii="Aptos" w:hAnsi="Aptos" w:cstheme="minorHAnsi"/>
          <w:sz w:val="24"/>
          <w:szCs w:val="24"/>
          <w:lang w:val="en-GB"/>
        </w:rPr>
        <w:fldChar w:fldCharType="end"/>
      </w:r>
      <w:r w:rsidR="00795013" w:rsidRPr="00795013">
        <w:rPr>
          <w:rFonts w:ascii="Aptos" w:hAnsi="Aptos" w:cstheme="minorHAnsi"/>
          <w:sz w:val="24"/>
          <w:szCs w:val="24"/>
          <w:lang w:val="en-GB"/>
        </w:rPr>
        <w:t>.</w:t>
      </w:r>
    </w:p>
    <w:p w14:paraId="34C06A70" w14:textId="77777777" w:rsidR="00795013" w:rsidRDefault="00795013" w:rsidP="00795013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6D4B9C46" w14:textId="1F7CCFDB" w:rsidR="007F5BA2" w:rsidRDefault="00795013" w:rsidP="00795013">
      <w:pPr>
        <w:jc w:val="both"/>
        <w:rPr>
          <w:rFonts w:ascii="Aptos" w:hAnsi="Aptos" w:cstheme="minorHAnsi"/>
          <w:sz w:val="24"/>
          <w:szCs w:val="24"/>
          <w:lang w:val="en-GB"/>
        </w:rPr>
      </w:pPr>
      <w:r>
        <w:rPr>
          <w:rFonts w:ascii="Aptos" w:hAnsi="Aptos" w:cstheme="minorHAnsi"/>
          <w:sz w:val="24"/>
          <w:szCs w:val="24"/>
          <w:lang w:val="en-GB"/>
        </w:rPr>
        <w:t xml:space="preserve">Table 2: </w:t>
      </w:r>
      <w:r w:rsidRPr="00795013">
        <w:rPr>
          <w:rFonts w:ascii="Aptos" w:hAnsi="Aptos" w:cstheme="minorHAnsi"/>
          <w:sz w:val="24"/>
          <w:szCs w:val="24"/>
          <w:lang w:val="en-GB"/>
        </w:rPr>
        <w:t xml:space="preserve">Saaty’s Analytic Hierarchy Process (AHP) </w:t>
      </w:r>
      <w:r w:rsidR="003D7495" w:rsidRPr="00795013">
        <w:rPr>
          <w:rFonts w:ascii="Aptos" w:hAnsi="Aptos" w:cstheme="minorHAnsi"/>
          <w:sz w:val="24"/>
          <w:szCs w:val="24"/>
          <w:lang w:val="en-GB"/>
        </w:rPr>
        <w:t>scale of relative performance for pairwise comparisons</w:t>
      </w:r>
      <w:r w:rsidR="007F5BA2">
        <w:rPr>
          <w:rFonts w:ascii="Aptos" w:hAnsi="Aptos" w:cstheme="minorHAnsi"/>
          <w:sz w:val="24"/>
          <w:szCs w:val="24"/>
          <w:lang w:val="en-GB"/>
        </w:rPr>
        <w:t xml:space="preserve">/rankings </w:t>
      </w:r>
      <w:r w:rsidRPr="00795013">
        <w:rPr>
          <w:rFonts w:ascii="Aptos" w:hAnsi="Aptos" w:cstheme="minorHAnsi"/>
          <w:sz w:val="24"/>
          <w:szCs w:val="24"/>
          <w:lang w:val="en-GB"/>
        </w:rPr>
        <w:t>(Saaty, 1977; Saaty, 1987)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19686A" w:rsidRPr="004E0C08" w14:paraId="3C0B83FA" w14:textId="77777777" w:rsidTr="00876104">
        <w:tc>
          <w:tcPr>
            <w:tcW w:w="1963" w:type="pct"/>
            <w:vAlign w:val="center"/>
          </w:tcPr>
          <w:p w14:paraId="764DDC69" w14:textId="4B6DC6D8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19686A">
              <w:rPr>
                <w:rFonts w:ascii="Aptos" w:hAnsi="Aptos" w:cstheme="minorHAnsi"/>
                <w:b/>
                <w:bCs/>
                <w:sz w:val="24"/>
                <w:szCs w:val="24"/>
              </w:rPr>
              <w:t>Intensity</w:t>
            </w: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/rank</w:t>
            </w:r>
            <w:r w:rsidRPr="0019686A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of performance</w:t>
            </w:r>
          </w:p>
        </w:tc>
        <w:tc>
          <w:tcPr>
            <w:tcW w:w="3037" w:type="pct"/>
            <w:vAlign w:val="center"/>
          </w:tcPr>
          <w:p w14:paraId="240DAF51" w14:textId="2418FA79" w:rsidR="0019686A" w:rsidRPr="004E0C08" w:rsidRDefault="0019686A" w:rsidP="00587F8B">
            <w:pPr>
              <w:spacing w:line="259" w:lineRule="auto"/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19686A">
              <w:rPr>
                <w:rFonts w:ascii="Aptos" w:hAnsi="Aptos" w:cstheme="minorHAnsi"/>
                <w:b/>
                <w:bCs/>
                <w:sz w:val="24"/>
                <w:szCs w:val="24"/>
              </w:rPr>
              <w:t>Definition</w:t>
            </w:r>
          </w:p>
        </w:tc>
      </w:tr>
      <w:tr w:rsidR="0019686A" w:rsidRPr="004E0C08" w14:paraId="62B7974D" w14:textId="77777777" w:rsidTr="00876104">
        <w:tc>
          <w:tcPr>
            <w:tcW w:w="1963" w:type="pct"/>
            <w:vAlign w:val="center"/>
          </w:tcPr>
          <w:p w14:paraId="0644CBAE" w14:textId="12851893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1</w:t>
            </w:r>
          </w:p>
        </w:tc>
        <w:tc>
          <w:tcPr>
            <w:tcW w:w="3037" w:type="pct"/>
            <w:vAlign w:val="center"/>
          </w:tcPr>
          <w:p w14:paraId="184679B3" w14:textId="2A2C293D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Equal performance</w:t>
            </w:r>
          </w:p>
        </w:tc>
      </w:tr>
      <w:tr w:rsidR="0019686A" w:rsidRPr="004E0C08" w14:paraId="1ECCFDB9" w14:textId="77777777" w:rsidTr="00876104">
        <w:tc>
          <w:tcPr>
            <w:tcW w:w="1963" w:type="pct"/>
            <w:vAlign w:val="center"/>
          </w:tcPr>
          <w:p w14:paraId="3B2AA859" w14:textId="170C895C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2</w:t>
            </w:r>
          </w:p>
        </w:tc>
        <w:tc>
          <w:tcPr>
            <w:tcW w:w="3037" w:type="pct"/>
            <w:vAlign w:val="center"/>
          </w:tcPr>
          <w:p w14:paraId="6E8927E9" w14:textId="7B36E4A5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Weak performance</w:t>
            </w:r>
          </w:p>
        </w:tc>
      </w:tr>
      <w:tr w:rsidR="0019686A" w:rsidRPr="004E0C08" w14:paraId="65C33A64" w14:textId="77777777" w:rsidTr="00876104">
        <w:tc>
          <w:tcPr>
            <w:tcW w:w="1963" w:type="pct"/>
            <w:vAlign w:val="center"/>
          </w:tcPr>
          <w:p w14:paraId="1F64B971" w14:textId="56FE4C9C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3037" w:type="pct"/>
            <w:vAlign w:val="center"/>
          </w:tcPr>
          <w:p w14:paraId="762ADF3E" w14:textId="03EE85D5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Moderate performance of one over another</w:t>
            </w:r>
          </w:p>
        </w:tc>
      </w:tr>
      <w:tr w:rsidR="0019686A" w:rsidRPr="004E0C08" w14:paraId="1E3CEBB6" w14:textId="77777777" w:rsidTr="00876104">
        <w:tc>
          <w:tcPr>
            <w:tcW w:w="1963" w:type="pct"/>
            <w:vAlign w:val="center"/>
          </w:tcPr>
          <w:p w14:paraId="4B62A5CF" w14:textId="74CDF3BB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4</w:t>
            </w:r>
          </w:p>
        </w:tc>
        <w:tc>
          <w:tcPr>
            <w:tcW w:w="3037" w:type="pct"/>
            <w:vAlign w:val="center"/>
          </w:tcPr>
          <w:p w14:paraId="227FDC8E" w14:textId="7090E177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Moderate plus performance</w:t>
            </w:r>
          </w:p>
        </w:tc>
      </w:tr>
      <w:tr w:rsidR="0019686A" w:rsidRPr="004E0C08" w14:paraId="3B1792C2" w14:textId="77777777" w:rsidTr="00876104">
        <w:tc>
          <w:tcPr>
            <w:tcW w:w="1963" w:type="pct"/>
            <w:vAlign w:val="center"/>
          </w:tcPr>
          <w:p w14:paraId="008DAB7D" w14:textId="1C0C3ED4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5</w:t>
            </w:r>
          </w:p>
        </w:tc>
        <w:tc>
          <w:tcPr>
            <w:tcW w:w="3037" w:type="pct"/>
            <w:vAlign w:val="center"/>
          </w:tcPr>
          <w:p w14:paraId="55F88BC9" w14:textId="01268F11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Essential or strong performance</w:t>
            </w:r>
          </w:p>
        </w:tc>
      </w:tr>
      <w:tr w:rsidR="0019686A" w:rsidRPr="004E0C08" w14:paraId="1F2C069F" w14:textId="77777777" w:rsidTr="00876104">
        <w:tc>
          <w:tcPr>
            <w:tcW w:w="1963" w:type="pct"/>
            <w:vAlign w:val="center"/>
          </w:tcPr>
          <w:p w14:paraId="75B434F5" w14:textId="1CD30217" w:rsidR="0019686A" w:rsidRPr="004E0C08" w:rsidRDefault="0019686A" w:rsidP="0019686A">
            <w:pPr>
              <w:spacing w:line="259" w:lineRule="auto"/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6</w:t>
            </w:r>
          </w:p>
        </w:tc>
        <w:tc>
          <w:tcPr>
            <w:tcW w:w="3037" w:type="pct"/>
            <w:vAlign w:val="center"/>
          </w:tcPr>
          <w:p w14:paraId="1D60A1CD" w14:textId="3F4B23F7" w:rsidR="0019686A" w:rsidRPr="004E0C08" w:rsidRDefault="0019686A" w:rsidP="0019686A">
            <w:pPr>
              <w:spacing w:line="259" w:lineRule="auto"/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Strong plus performance</w:t>
            </w:r>
          </w:p>
        </w:tc>
      </w:tr>
      <w:tr w:rsidR="0019686A" w:rsidRPr="004E0C08" w14:paraId="0A66A32A" w14:textId="77777777" w:rsidTr="00876104">
        <w:tc>
          <w:tcPr>
            <w:tcW w:w="1963" w:type="pct"/>
            <w:vAlign w:val="center"/>
          </w:tcPr>
          <w:p w14:paraId="0547ADCC" w14:textId="1E8E49F7" w:rsidR="0019686A" w:rsidRDefault="0019686A" w:rsidP="0019686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7</w:t>
            </w:r>
          </w:p>
        </w:tc>
        <w:tc>
          <w:tcPr>
            <w:tcW w:w="3037" w:type="pct"/>
            <w:vAlign w:val="center"/>
          </w:tcPr>
          <w:p w14:paraId="29E32747" w14:textId="40AF9BB0" w:rsidR="0019686A" w:rsidRPr="0019686A" w:rsidRDefault="0019686A" w:rsidP="0019686A">
            <w:pPr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Very strong or demonstrated performance</w:t>
            </w:r>
          </w:p>
        </w:tc>
      </w:tr>
      <w:tr w:rsidR="0019686A" w:rsidRPr="004E0C08" w14:paraId="341C54CB" w14:textId="77777777" w:rsidTr="00876104">
        <w:tc>
          <w:tcPr>
            <w:tcW w:w="1963" w:type="pct"/>
            <w:vAlign w:val="center"/>
          </w:tcPr>
          <w:p w14:paraId="1D5FBF05" w14:textId="3DEDB14F" w:rsidR="0019686A" w:rsidRDefault="0019686A" w:rsidP="0019686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8</w:t>
            </w:r>
          </w:p>
        </w:tc>
        <w:tc>
          <w:tcPr>
            <w:tcW w:w="3037" w:type="pct"/>
            <w:vAlign w:val="center"/>
          </w:tcPr>
          <w:p w14:paraId="7D2FF6CF" w14:textId="2BF495E4" w:rsidR="0019686A" w:rsidRPr="0019686A" w:rsidRDefault="0019686A" w:rsidP="0019686A">
            <w:pPr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Very, very strong performance</w:t>
            </w:r>
          </w:p>
        </w:tc>
      </w:tr>
      <w:tr w:rsidR="0019686A" w:rsidRPr="004E0C08" w14:paraId="4B110F2F" w14:textId="77777777" w:rsidTr="00876104">
        <w:tc>
          <w:tcPr>
            <w:tcW w:w="1963" w:type="pct"/>
            <w:vAlign w:val="center"/>
          </w:tcPr>
          <w:p w14:paraId="535BD9D5" w14:textId="688065D9" w:rsidR="0019686A" w:rsidRDefault="0019686A" w:rsidP="0019686A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9</w:t>
            </w:r>
          </w:p>
        </w:tc>
        <w:tc>
          <w:tcPr>
            <w:tcW w:w="3037" w:type="pct"/>
            <w:vAlign w:val="center"/>
          </w:tcPr>
          <w:p w14:paraId="05C0A89C" w14:textId="61271555" w:rsidR="0019686A" w:rsidRPr="0019686A" w:rsidRDefault="0019686A" w:rsidP="0019686A">
            <w:pPr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Extreme or absolute performance</w:t>
            </w:r>
          </w:p>
        </w:tc>
      </w:tr>
      <w:tr w:rsidR="0019686A" w:rsidRPr="004E0C08" w14:paraId="221B8D0E" w14:textId="77777777" w:rsidTr="00876104">
        <w:tc>
          <w:tcPr>
            <w:tcW w:w="1963" w:type="pct"/>
            <w:vAlign w:val="center"/>
          </w:tcPr>
          <w:p w14:paraId="78AE08E2" w14:textId="29539F11" w:rsidR="0019686A" w:rsidRDefault="0019686A" w:rsidP="0019686A">
            <w:pPr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 w:cstheme="minorHAnsi"/>
                <w:sz w:val="24"/>
                <w:szCs w:val="24"/>
              </w:rPr>
              <w:t>Reciprocals (inverse) of above nonzero values</w:t>
            </w:r>
          </w:p>
        </w:tc>
        <w:tc>
          <w:tcPr>
            <w:tcW w:w="3037" w:type="pct"/>
            <w:vAlign w:val="center"/>
          </w:tcPr>
          <w:p w14:paraId="4797B585" w14:textId="336A3EFD" w:rsidR="0019686A" w:rsidRPr="0019686A" w:rsidRDefault="0019686A" w:rsidP="0019686A">
            <w:pPr>
              <w:rPr>
                <w:rFonts w:ascii="Aptos" w:hAnsi="Aptos" w:cstheme="minorHAnsi"/>
                <w:sz w:val="24"/>
                <w:szCs w:val="24"/>
              </w:rPr>
            </w:pPr>
            <w:r w:rsidRPr="0019686A">
              <w:rPr>
                <w:rFonts w:ascii="Aptos" w:hAnsi="Aptos"/>
                <w:sz w:val="24"/>
                <w:szCs w:val="24"/>
              </w:rPr>
              <w:t>Apply for the opposite of above-mentioned relationships</w:t>
            </w:r>
          </w:p>
        </w:tc>
      </w:tr>
    </w:tbl>
    <w:p w14:paraId="0E06E1D6" w14:textId="77777777" w:rsidR="007F5BA2" w:rsidRDefault="007F5BA2" w:rsidP="00795013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0A92E215" w14:textId="5CE6F18F" w:rsidR="007308F2" w:rsidRDefault="007308F2" w:rsidP="005C2832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931609">
        <w:rPr>
          <w:rFonts w:ascii="Aptos" w:hAnsi="Aptos" w:cstheme="minorHAnsi"/>
          <w:sz w:val="24"/>
          <w:szCs w:val="24"/>
          <w:lang w:val="en-GB"/>
        </w:rPr>
        <w:t xml:space="preserve">More information on the background and working principle of the </w:t>
      </w:r>
      <w:proofErr w:type="spellStart"/>
      <w:r w:rsidRPr="00931609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Pr="00931609"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724906">
        <w:rPr>
          <w:rFonts w:ascii="Aptos" w:hAnsi="Aptos" w:cstheme="minorHAnsi"/>
          <w:sz w:val="24"/>
          <w:szCs w:val="24"/>
          <w:lang w:val="en-GB"/>
        </w:rPr>
        <w:t>tool</w:t>
      </w:r>
      <w:r w:rsidRPr="00931609">
        <w:rPr>
          <w:rFonts w:ascii="Aptos" w:hAnsi="Aptos" w:cstheme="minorHAnsi"/>
          <w:sz w:val="24"/>
          <w:szCs w:val="24"/>
          <w:lang w:val="en-GB"/>
        </w:rPr>
        <w:t>, as well as the scaled categories of performance of the six WEF-related indicators and integrated WEF nexus composite index, is available in</w:t>
      </w:r>
      <w:r>
        <w:rPr>
          <w:rFonts w:ascii="Aptos" w:hAnsi="Aptos" w:cstheme="minorHAnsi"/>
          <w:sz w:val="24"/>
          <w:szCs w:val="24"/>
          <w:lang w:val="en-GB"/>
        </w:rPr>
        <w:t xml:space="preserve"> the background publications for the </w:t>
      </w:r>
      <w:proofErr w:type="spellStart"/>
      <w:r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>
        <w:rPr>
          <w:rFonts w:ascii="Aptos" w:hAnsi="Aptos" w:cstheme="minorHAnsi"/>
          <w:sz w:val="24"/>
          <w:szCs w:val="24"/>
          <w:lang w:val="en-GB"/>
        </w:rPr>
        <w:t xml:space="preserve"> tool </w:t>
      </w:r>
      <w:r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ZXQgYWwuPC9zdHlsZT4sIDIwMjBhOyBOaGFtbzxzdHlsZSBmYWNlPSJpdGFsaWMiPiBldCBhbC48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</w:fldData>
        </w:fldChar>
      </w:r>
      <w:r>
        <w:rPr>
          <w:rFonts w:ascii="Aptos" w:hAnsi="Aptos" w:cstheme="minorHAnsi"/>
          <w:sz w:val="24"/>
          <w:szCs w:val="24"/>
          <w:lang w:val="en-GB"/>
        </w:rPr>
        <w:instrText xml:space="preserve"> ADDIN EN.CITE </w:instrText>
      </w:r>
      <w:r>
        <w:rPr>
          <w:rFonts w:ascii="Aptos" w:hAnsi="Aptos" w:cstheme="minorHAnsi"/>
          <w:sz w:val="24"/>
          <w:szCs w:val="24"/>
          <w:lang w:val="en-GB"/>
        </w:rPr>
        <w:fldChar w:fldCharType="begin">
          <w:fldData xml:space="preserve">PEVuZE5vdGU+PENpdGU+PEF1dGhvcj5NYWJoYXVkaGk8L0F1dGhvcj48WWVhcj4yMDE5PC9ZZWFy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</w:fldData>
        </w:fldChar>
      </w:r>
      <w:r>
        <w:rPr>
          <w:rFonts w:ascii="Aptos" w:hAnsi="Aptos" w:cstheme="minorHAnsi"/>
          <w:sz w:val="24"/>
          <w:szCs w:val="24"/>
          <w:lang w:val="en-GB"/>
        </w:rPr>
        <w:instrText xml:space="preserve"> ADDIN EN.CITE.DATA </w:instrText>
      </w:r>
      <w:r>
        <w:rPr>
          <w:rFonts w:ascii="Aptos" w:hAnsi="Aptos" w:cstheme="minorHAnsi"/>
          <w:sz w:val="24"/>
          <w:szCs w:val="24"/>
          <w:lang w:val="en-GB"/>
        </w:rPr>
      </w:r>
      <w:r>
        <w:rPr>
          <w:rFonts w:ascii="Aptos" w:hAnsi="Aptos" w:cstheme="minorHAnsi"/>
          <w:sz w:val="24"/>
          <w:szCs w:val="24"/>
          <w:lang w:val="en-GB"/>
        </w:rPr>
        <w:fldChar w:fldCharType="end"/>
      </w:r>
      <w:r>
        <w:rPr>
          <w:rFonts w:ascii="Aptos" w:hAnsi="Aptos" w:cstheme="minorHAnsi"/>
          <w:sz w:val="24"/>
          <w:szCs w:val="24"/>
          <w:lang w:val="en-GB"/>
        </w:rPr>
      </w:r>
      <w:r>
        <w:rPr>
          <w:rFonts w:ascii="Aptos" w:hAnsi="Aptos" w:cstheme="minorHAnsi"/>
          <w:sz w:val="24"/>
          <w:szCs w:val="24"/>
          <w:lang w:val="en-GB"/>
        </w:rPr>
        <w:fldChar w:fldCharType="separate"/>
      </w:r>
      <w:r>
        <w:rPr>
          <w:rFonts w:ascii="Aptos" w:hAnsi="Aptos" w:cstheme="minorHAnsi"/>
          <w:noProof/>
          <w:sz w:val="24"/>
          <w:szCs w:val="24"/>
          <w:lang w:val="en-GB"/>
        </w:rPr>
        <w:t>(Mabhaudhi</w:t>
      </w:r>
      <w:r w:rsidRPr="007308F2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>
        <w:rPr>
          <w:rFonts w:ascii="Aptos" w:hAnsi="Aptos" w:cstheme="minorHAnsi"/>
          <w:noProof/>
          <w:sz w:val="24"/>
          <w:szCs w:val="24"/>
          <w:lang w:val="en-GB"/>
        </w:rPr>
        <w:t>, 2019; Nhamo</w:t>
      </w:r>
      <w:r w:rsidRPr="007308F2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>
        <w:rPr>
          <w:rFonts w:ascii="Aptos" w:hAnsi="Aptos" w:cstheme="minorHAnsi"/>
          <w:noProof/>
          <w:sz w:val="24"/>
          <w:szCs w:val="24"/>
          <w:lang w:val="en-GB"/>
        </w:rPr>
        <w:t>, 2020a; Nhamo</w:t>
      </w:r>
      <w:r w:rsidRPr="007308F2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>
        <w:rPr>
          <w:rFonts w:ascii="Aptos" w:hAnsi="Aptos" w:cstheme="minorHAnsi"/>
          <w:noProof/>
          <w:sz w:val="24"/>
          <w:szCs w:val="24"/>
          <w:lang w:val="en-GB"/>
        </w:rPr>
        <w:t>, 2020b; Taguta</w:t>
      </w:r>
      <w:r w:rsidRPr="007308F2">
        <w:rPr>
          <w:rFonts w:ascii="Aptos" w:hAnsi="Aptos" w:cstheme="minorHAnsi"/>
          <w:i/>
          <w:noProof/>
          <w:sz w:val="24"/>
          <w:szCs w:val="24"/>
          <w:lang w:val="en-GB"/>
        </w:rPr>
        <w:t xml:space="preserve"> et al.</w:t>
      </w:r>
      <w:r>
        <w:rPr>
          <w:rFonts w:ascii="Aptos" w:hAnsi="Aptos" w:cstheme="minorHAnsi"/>
          <w:noProof/>
          <w:sz w:val="24"/>
          <w:szCs w:val="24"/>
          <w:lang w:val="en-GB"/>
        </w:rPr>
        <w:t>, 2023)</w:t>
      </w:r>
      <w:r>
        <w:rPr>
          <w:rFonts w:ascii="Aptos" w:hAnsi="Aptos" w:cstheme="minorHAnsi"/>
          <w:sz w:val="24"/>
          <w:szCs w:val="24"/>
          <w:lang w:val="en-GB"/>
        </w:rPr>
        <w:fldChar w:fldCharType="end"/>
      </w:r>
      <w:r w:rsidRPr="00931609">
        <w:rPr>
          <w:rFonts w:ascii="Aptos" w:hAnsi="Aptos" w:cstheme="minorHAnsi"/>
          <w:sz w:val="24"/>
          <w:szCs w:val="24"/>
          <w:lang w:val="en-GB"/>
        </w:rPr>
        <w:t>.</w:t>
      </w:r>
      <w:r>
        <w:rPr>
          <w:rFonts w:ascii="Aptos" w:hAnsi="Aptos" w:cstheme="minorHAnsi"/>
          <w:sz w:val="24"/>
          <w:szCs w:val="24"/>
          <w:lang w:val="en-GB"/>
        </w:rPr>
        <w:t xml:space="preserve"> You can </w:t>
      </w:r>
      <w:r w:rsidR="005C2832">
        <w:rPr>
          <w:rFonts w:ascii="Aptos" w:hAnsi="Aptos" w:cstheme="minorHAnsi"/>
          <w:sz w:val="24"/>
          <w:szCs w:val="24"/>
          <w:lang w:val="en-GB"/>
        </w:rPr>
        <w:t>follow</w:t>
      </w:r>
      <w:r>
        <w:rPr>
          <w:rFonts w:ascii="Aptos" w:hAnsi="Aptos" w:cstheme="minorHAnsi"/>
          <w:sz w:val="24"/>
          <w:szCs w:val="24"/>
          <w:lang w:val="en-GB"/>
        </w:rPr>
        <w:t xml:space="preserve"> the step-by-step procedures for using the </w:t>
      </w:r>
      <w:proofErr w:type="spellStart"/>
      <w:r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>
        <w:rPr>
          <w:rFonts w:ascii="Aptos" w:hAnsi="Aptos" w:cstheme="minorHAnsi"/>
          <w:sz w:val="24"/>
          <w:szCs w:val="24"/>
          <w:lang w:val="en-GB"/>
        </w:rPr>
        <w:t xml:space="preserve"> tool in the </w:t>
      </w:r>
      <w:hyperlink r:id="rId12" w:history="1">
        <w:proofErr w:type="spellStart"/>
        <w:r w:rsidRPr="007308F2">
          <w:rPr>
            <w:rStyle w:val="Hyperlink"/>
            <w:rFonts w:ascii="Aptos" w:hAnsi="Aptos" w:cstheme="minorHAnsi"/>
            <w:sz w:val="24"/>
            <w:szCs w:val="24"/>
            <w:lang w:val="en-GB"/>
          </w:rPr>
          <w:t>iWEF</w:t>
        </w:r>
        <w:proofErr w:type="spellEnd"/>
        <w:r w:rsidRPr="007308F2">
          <w:rPr>
            <w:rStyle w:val="Hyperlink"/>
            <w:rFonts w:ascii="Aptos" w:hAnsi="Aptos" w:cstheme="minorHAnsi"/>
            <w:sz w:val="24"/>
            <w:szCs w:val="24"/>
            <w:lang w:val="en-GB"/>
          </w:rPr>
          <w:t xml:space="preserve"> user manual</w:t>
        </w:r>
      </w:hyperlink>
      <w:r w:rsidR="00876104">
        <w:rPr>
          <w:rFonts w:ascii="Aptos" w:hAnsi="Aptos" w:cstheme="minorHAnsi"/>
          <w:sz w:val="24"/>
          <w:szCs w:val="24"/>
          <w:lang w:val="en-GB"/>
        </w:rPr>
        <w:t>,</w:t>
      </w:r>
      <w:r>
        <w:rPr>
          <w:rFonts w:ascii="Aptos" w:hAnsi="Aptos" w:cstheme="minorHAnsi"/>
          <w:sz w:val="24"/>
          <w:szCs w:val="24"/>
          <w:lang w:val="en-GB"/>
        </w:rPr>
        <w:t xml:space="preserve"> and the tutorial (videos) on </w:t>
      </w:r>
      <w:hyperlink r:id="rId13" w:history="1">
        <w:r w:rsidRPr="005C2832">
          <w:rPr>
            <w:rStyle w:val="Hyperlink"/>
            <w:rFonts w:ascii="Aptos" w:hAnsi="Aptos" w:cstheme="minorHAnsi"/>
            <w:sz w:val="24"/>
            <w:szCs w:val="24"/>
            <w:lang w:val="en-GB"/>
          </w:rPr>
          <w:t>YouTube</w:t>
        </w:r>
      </w:hyperlink>
      <w:r>
        <w:rPr>
          <w:rFonts w:ascii="Aptos" w:hAnsi="Aptos" w:cstheme="minorHAnsi"/>
          <w:sz w:val="24"/>
          <w:szCs w:val="24"/>
          <w:lang w:val="en-GB"/>
        </w:rPr>
        <w:t xml:space="preserve">, the </w:t>
      </w:r>
      <w:proofErr w:type="spellStart"/>
      <w:r w:rsidRPr="007308F2">
        <w:rPr>
          <w:rFonts w:ascii="Aptos" w:hAnsi="Aptos" w:cstheme="minorHAnsi"/>
          <w:sz w:val="24"/>
          <w:szCs w:val="24"/>
          <w:lang w:val="en-GB"/>
        </w:rPr>
        <w:t>ONEPlanET</w:t>
      </w:r>
      <w:proofErr w:type="spellEnd"/>
      <w:r w:rsidRPr="007308F2">
        <w:rPr>
          <w:rFonts w:ascii="Aptos" w:hAnsi="Aptos" w:cstheme="minorHAnsi"/>
          <w:sz w:val="24"/>
          <w:szCs w:val="24"/>
          <w:lang w:val="en-GB"/>
        </w:rPr>
        <w:t xml:space="preserve"> Academy</w:t>
      </w:r>
      <w:r>
        <w:rPr>
          <w:rFonts w:ascii="Aptos" w:hAnsi="Aptos" w:cstheme="minorHAnsi"/>
          <w:sz w:val="24"/>
          <w:szCs w:val="24"/>
          <w:lang w:val="en-GB"/>
        </w:rPr>
        <w:t xml:space="preserve"> and the </w:t>
      </w:r>
      <w:r w:rsidRPr="007308F2">
        <w:rPr>
          <w:rFonts w:ascii="Aptos" w:hAnsi="Aptos" w:cstheme="minorHAnsi"/>
          <w:sz w:val="24"/>
          <w:szCs w:val="24"/>
          <w:lang w:val="en-GB"/>
        </w:rPr>
        <w:t xml:space="preserve">IHE Delft </w:t>
      </w:r>
      <w:proofErr w:type="spellStart"/>
      <w:r w:rsidRPr="007308F2">
        <w:rPr>
          <w:rFonts w:ascii="Aptos" w:hAnsi="Aptos" w:cstheme="minorHAnsi"/>
          <w:sz w:val="24"/>
          <w:szCs w:val="24"/>
          <w:lang w:val="en-GB"/>
        </w:rPr>
        <w:t>OpenCourseWare</w:t>
      </w:r>
      <w:proofErr w:type="spellEnd"/>
      <w:r>
        <w:rPr>
          <w:rFonts w:ascii="Aptos" w:hAnsi="Aptos" w:cstheme="minorHAnsi"/>
          <w:sz w:val="24"/>
          <w:szCs w:val="24"/>
          <w:lang w:val="en-GB"/>
        </w:rPr>
        <w:t xml:space="preserve"> (OCW).</w:t>
      </w:r>
      <w:r w:rsidRPr="007308F2">
        <w:rPr>
          <w:rFonts w:ascii="Aptos" w:hAnsi="Aptos" w:cstheme="minorHAnsi"/>
          <w:sz w:val="24"/>
          <w:szCs w:val="24"/>
          <w:lang w:val="en-GB"/>
        </w:rPr>
        <w:t xml:space="preserve"> </w:t>
      </w:r>
      <w:r>
        <w:rPr>
          <w:rFonts w:ascii="Aptos" w:hAnsi="Aptos" w:cstheme="minorHAnsi"/>
          <w:sz w:val="24"/>
          <w:szCs w:val="24"/>
          <w:lang w:val="en-GB"/>
        </w:rPr>
        <w:t xml:space="preserve"> </w:t>
      </w:r>
      <w:r w:rsidRPr="00781EA7">
        <w:rPr>
          <w:rFonts w:ascii="Aptos" w:hAnsi="Aptos" w:cstheme="minorHAnsi"/>
          <w:sz w:val="24"/>
          <w:szCs w:val="24"/>
          <w:lang w:val="en-GB"/>
        </w:rPr>
        <w:t>If you have any questions</w:t>
      </w:r>
      <w:r>
        <w:rPr>
          <w:rFonts w:ascii="Aptos" w:hAnsi="Aptos" w:cstheme="minorHAnsi"/>
          <w:sz w:val="24"/>
          <w:szCs w:val="24"/>
          <w:lang w:val="en-GB"/>
        </w:rPr>
        <w:t xml:space="preserve"> on th</w:t>
      </w:r>
      <w:r w:rsidR="005C2832">
        <w:rPr>
          <w:rFonts w:ascii="Aptos" w:hAnsi="Aptos" w:cstheme="minorHAnsi"/>
          <w:sz w:val="24"/>
          <w:szCs w:val="24"/>
          <w:lang w:val="en-GB"/>
        </w:rPr>
        <w:t>e</w:t>
      </w:r>
      <w:r>
        <w:rPr>
          <w:rFonts w:ascii="Aptos" w:hAnsi="Aptos" w:cstheme="minorHAnsi"/>
          <w:sz w:val="24"/>
          <w:szCs w:val="24"/>
          <w:lang w:val="en-GB"/>
        </w:rPr>
        <w:t xml:space="preserve"> </w:t>
      </w:r>
      <w:proofErr w:type="spellStart"/>
      <w:r w:rsidR="005C2832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="005C2832">
        <w:rPr>
          <w:rFonts w:ascii="Aptos" w:hAnsi="Aptos" w:cstheme="minorHAnsi"/>
          <w:sz w:val="24"/>
          <w:szCs w:val="24"/>
          <w:lang w:val="en-GB"/>
        </w:rPr>
        <w:t xml:space="preserve"> tool</w:t>
      </w:r>
      <w:r w:rsidRPr="00781EA7">
        <w:rPr>
          <w:rFonts w:ascii="Aptos" w:hAnsi="Aptos" w:cstheme="minorHAnsi"/>
          <w:sz w:val="24"/>
          <w:szCs w:val="24"/>
          <w:lang w:val="en-GB"/>
        </w:rPr>
        <w:t xml:space="preserve">, send them </w:t>
      </w:r>
      <w:r w:rsidR="005C2832">
        <w:rPr>
          <w:rFonts w:ascii="Aptos" w:hAnsi="Aptos" w:cstheme="minorHAnsi"/>
          <w:sz w:val="24"/>
          <w:szCs w:val="24"/>
          <w:lang w:val="en-GB"/>
        </w:rPr>
        <w:t xml:space="preserve">through the </w:t>
      </w:r>
      <w:hyperlink r:id="rId14" w:history="1">
        <w:r w:rsidR="005C2832" w:rsidRPr="005C2832">
          <w:rPr>
            <w:rStyle w:val="Hyperlink"/>
            <w:rFonts w:ascii="Aptos" w:hAnsi="Aptos" w:cstheme="minorHAnsi"/>
            <w:sz w:val="24"/>
            <w:szCs w:val="24"/>
            <w:lang w:val="en-GB"/>
          </w:rPr>
          <w:t>Contact</w:t>
        </w:r>
      </w:hyperlink>
      <w:r w:rsidR="005C2832">
        <w:rPr>
          <w:rFonts w:ascii="Aptos" w:hAnsi="Aptos" w:cstheme="minorHAnsi"/>
          <w:sz w:val="24"/>
          <w:szCs w:val="24"/>
          <w:lang w:val="en-GB"/>
        </w:rPr>
        <w:t xml:space="preserve"> tab/webpage of the </w:t>
      </w:r>
      <w:proofErr w:type="spellStart"/>
      <w:r w:rsidR="005C2832">
        <w:rPr>
          <w:rFonts w:ascii="Aptos" w:hAnsi="Aptos" w:cstheme="minorHAnsi"/>
          <w:sz w:val="24"/>
          <w:szCs w:val="24"/>
          <w:lang w:val="en-GB"/>
        </w:rPr>
        <w:t>iWEF</w:t>
      </w:r>
      <w:proofErr w:type="spellEnd"/>
      <w:r w:rsidR="005C2832">
        <w:rPr>
          <w:rFonts w:ascii="Aptos" w:hAnsi="Aptos" w:cstheme="minorHAnsi"/>
          <w:sz w:val="24"/>
          <w:szCs w:val="24"/>
          <w:lang w:val="en-GB"/>
        </w:rPr>
        <w:t xml:space="preserve"> tool’s website</w:t>
      </w:r>
      <w:r>
        <w:rPr>
          <w:rFonts w:ascii="Aptos" w:hAnsi="Aptos" w:cstheme="minorHAnsi"/>
          <w:sz w:val="24"/>
          <w:szCs w:val="24"/>
          <w:lang w:val="en-GB"/>
        </w:rPr>
        <w:t>.</w:t>
      </w:r>
    </w:p>
    <w:p w14:paraId="54AFAAB1" w14:textId="77777777" w:rsidR="007308F2" w:rsidRDefault="007308F2" w:rsidP="002E1D6A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26A7137C" w14:textId="6534A287" w:rsidR="00BC3AD5" w:rsidRPr="00927396" w:rsidRDefault="00927396" w:rsidP="00927396">
      <w:pPr>
        <w:pStyle w:val="Heading1"/>
        <w:rPr>
          <w:rFonts w:ascii="Aptos" w:hAnsi="Aptos"/>
          <w:b/>
          <w:bCs/>
          <w:sz w:val="24"/>
          <w:szCs w:val="24"/>
          <w:lang w:val="en-GB"/>
        </w:rPr>
      </w:pPr>
      <w:r w:rsidRPr="00927396">
        <w:rPr>
          <w:rFonts w:ascii="Aptos" w:hAnsi="Aptos"/>
          <w:b/>
          <w:bCs/>
          <w:color w:val="auto"/>
          <w:sz w:val="24"/>
          <w:szCs w:val="24"/>
          <w:lang w:val="en-GB"/>
        </w:rPr>
        <w:t>REFERENCES</w:t>
      </w:r>
    </w:p>
    <w:p w14:paraId="54D5EDBB" w14:textId="77777777" w:rsidR="00876104" w:rsidRPr="0086143E" w:rsidRDefault="00BC2032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 w:cstheme="minorHAnsi"/>
          <w:sz w:val="24"/>
          <w:szCs w:val="24"/>
          <w:lang w:val="en-GB"/>
        </w:rPr>
        <w:fldChar w:fldCharType="begin"/>
      </w:r>
      <w:r w:rsidRPr="0086143E">
        <w:rPr>
          <w:rFonts w:ascii="Aptos" w:hAnsi="Aptos" w:cstheme="minorHAnsi"/>
          <w:sz w:val="24"/>
          <w:szCs w:val="24"/>
          <w:lang w:val="en-GB"/>
        </w:rPr>
        <w:instrText xml:space="preserve"> ADDIN EN.REFLIST </w:instrText>
      </w:r>
      <w:r w:rsidRPr="0086143E">
        <w:rPr>
          <w:rFonts w:ascii="Aptos" w:hAnsi="Aptos" w:cstheme="minorHAnsi"/>
          <w:sz w:val="24"/>
          <w:szCs w:val="24"/>
          <w:lang w:val="en-GB"/>
        </w:rPr>
        <w:fldChar w:fldCharType="separate"/>
      </w:r>
      <w:r w:rsidR="00876104" w:rsidRPr="0086143E">
        <w:rPr>
          <w:rFonts w:ascii="Aptos" w:hAnsi="Aptos"/>
          <w:sz w:val="24"/>
          <w:szCs w:val="24"/>
        </w:rPr>
        <w:t xml:space="preserve">Mabhaudhi, T, Nhamo, L, Mpandeli, S, Nhemachena, C, Senzanje, A, Sobratee, N, Chivenge, PP, Slotow, R, Naidoo, D, Liphadzi, S and Modi, AT. 2019. The water–energy–food nexus as a tool to transform rural livelihoods and well-being in Southern Africa. </w:t>
      </w:r>
      <w:r w:rsidR="00876104" w:rsidRPr="0086143E">
        <w:rPr>
          <w:rFonts w:ascii="Aptos" w:hAnsi="Aptos"/>
          <w:i/>
          <w:sz w:val="24"/>
          <w:szCs w:val="24"/>
        </w:rPr>
        <w:t>International Journal of Environmental Research and Public Health</w:t>
      </w:r>
      <w:r w:rsidR="00876104" w:rsidRPr="0086143E">
        <w:rPr>
          <w:rFonts w:ascii="Aptos" w:hAnsi="Aptos"/>
          <w:sz w:val="24"/>
          <w:szCs w:val="24"/>
        </w:rPr>
        <w:t xml:space="preserve"> 16 (16).</w:t>
      </w:r>
    </w:p>
    <w:p w14:paraId="7A70EB6D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Nhamo, L, Mabhaudhi, T, Mpandeli, S, Dickens, C, Nhemachena, C, Senzanje, A, Naidoo, D, Liphadzi, S and Modi, AT. 2020a. An integrative analytical model for the water-energy-food nexus: South Africa case study. </w:t>
      </w:r>
      <w:r w:rsidRPr="0086143E">
        <w:rPr>
          <w:rFonts w:ascii="Aptos" w:hAnsi="Aptos"/>
          <w:i/>
          <w:sz w:val="24"/>
          <w:szCs w:val="24"/>
        </w:rPr>
        <w:t>Environmental Science and Policy</w:t>
      </w:r>
      <w:r w:rsidRPr="0086143E">
        <w:rPr>
          <w:rFonts w:ascii="Aptos" w:hAnsi="Aptos"/>
          <w:sz w:val="24"/>
          <w:szCs w:val="24"/>
        </w:rPr>
        <w:t xml:space="preserve"> 109 15-24.</w:t>
      </w:r>
    </w:p>
    <w:p w14:paraId="4B97CEFC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Nhamo, L, Ndlela, B, Mpandeli, S and Mabhaudhi, T. 2020b. The water-energy-food nexus as an adaptation strategy for achieving sustainable livelihoods at a local level. </w:t>
      </w:r>
      <w:r w:rsidRPr="0086143E">
        <w:rPr>
          <w:rFonts w:ascii="Aptos" w:hAnsi="Aptos"/>
          <w:i/>
          <w:sz w:val="24"/>
          <w:szCs w:val="24"/>
        </w:rPr>
        <w:t>Sustainability (Switzerland)</w:t>
      </w:r>
      <w:r w:rsidRPr="0086143E">
        <w:rPr>
          <w:rFonts w:ascii="Aptos" w:hAnsi="Aptos"/>
          <w:sz w:val="24"/>
          <w:szCs w:val="24"/>
        </w:rPr>
        <w:t xml:space="preserve"> 12 (20): 1-16.</w:t>
      </w:r>
    </w:p>
    <w:p w14:paraId="21D68ED3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lastRenderedPageBreak/>
        <w:t xml:space="preserve">Saaty, RW. 1987. The analytic hierarchy process-what it is and how it is used. </w:t>
      </w:r>
      <w:r w:rsidRPr="0086143E">
        <w:rPr>
          <w:rFonts w:ascii="Aptos" w:hAnsi="Aptos"/>
          <w:i/>
          <w:sz w:val="24"/>
          <w:szCs w:val="24"/>
        </w:rPr>
        <w:t>Mathematical Modelling</w:t>
      </w:r>
      <w:r w:rsidRPr="0086143E">
        <w:rPr>
          <w:rFonts w:ascii="Aptos" w:hAnsi="Aptos"/>
          <w:sz w:val="24"/>
          <w:szCs w:val="24"/>
        </w:rPr>
        <w:t xml:space="preserve"> 9 (3-5): 161-176.</w:t>
      </w:r>
    </w:p>
    <w:p w14:paraId="313A4C4C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Saaty, TL. 1977. A scaling method for priorities in hierarchical structures. </w:t>
      </w:r>
      <w:r w:rsidRPr="0086143E">
        <w:rPr>
          <w:rFonts w:ascii="Aptos" w:hAnsi="Aptos"/>
          <w:i/>
          <w:sz w:val="24"/>
          <w:szCs w:val="24"/>
        </w:rPr>
        <w:t>Journal of Mathematical Psychology</w:t>
      </w:r>
      <w:r w:rsidRPr="0086143E">
        <w:rPr>
          <w:rFonts w:ascii="Aptos" w:hAnsi="Aptos"/>
          <w:sz w:val="24"/>
          <w:szCs w:val="24"/>
        </w:rPr>
        <w:t xml:space="preserve"> 15 (3): 234-281.</w:t>
      </w:r>
    </w:p>
    <w:p w14:paraId="6E0D42C7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Saaty, TL. 1990. Eigenvector and logarithmic least squares. </w:t>
      </w:r>
      <w:r w:rsidRPr="0086143E">
        <w:rPr>
          <w:rFonts w:ascii="Aptos" w:hAnsi="Aptos"/>
          <w:i/>
          <w:sz w:val="24"/>
          <w:szCs w:val="24"/>
        </w:rPr>
        <w:t>European Journal of Operational Research</w:t>
      </w:r>
      <w:r w:rsidRPr="0086143E">
        <w:rPr>
          <w:rFonts w:ascii="Aptos" w:hAnsi="Aptos"/>
          <w:sz w:val="24"/>
          <w:szCs w:val="24"/>
        </w:rPr>
        <w:t xml:space="preserve"> 48 (1): 156-160.</w:t>
      </w:r>
    </w:p>
    <w:p w14:paraId="4170A835" w14:textId="77777777" w:rsidR="00876104" w:rsidRPr="0086143E" w:rsidRDefault="00876104" w:rsidP="00876104">
      <w:pPr>
        <w:pStyle w:val="EndNoteBibliography"/>
        <w:spacing w:after="0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Saaty, TL and Vargas, LG. 2012. </w:t>
      </w:r>
      <w:r w:rsidRPr="0086143E">
        <w:rPr>
          <w:rFonts w:ascii="Aptos" w:hAnsi="Aptos"/>
          <w:i/>
          <w:sz w:val="24"/>
          <w:szCs w:val="24"/>
        </w:rPr>
        <w:t>Models, Methods, Concepts &amp; Applications of the Analytic Hierarchy Process</w:t>
      </w:r>
      <w:r w:rsidRPr="0086143E">
        <w:rPr>
          <w:rFonts w:ascii="Aptos" w:hAnsi="Aptos"/>
          <w:sz w:val="24"/>
          <w:szCs w:val="24"/>
        </w:rPr>
        <w:t>. Springer, New York.</w:t>
      </w:r>
    </w:p>
    <w:p w14:paraId="7D7F796E" w14:textId="77777777" w:rsidR="00876104" w:rsidRPr="0086143E" w:rsidRDefault="00876104" w:rsidP="00876104">
      <w:pPr>
        <w:pStyle w:val="EndNoteBibliography"/>
        <w:ind w:left="720" w:hanging="720"/>
        <w:rPr>
          <w:rFonts w:ascii="Aptos" w:hAnsi="Aptos"/>
          <w:sz w:val="24"/>
          <w:szCs w:val="24"/>
        </w:rPr>
      </w:pPr>
      <w:r w:rsidRPr="0086143E">
        <w:rPr>
          <w:rFonts w:ascii="Aptos" w:hAnsi="Aptos"/>
          <w:sz w:val="24"/>
          <w:szCs w:val="24"/>
        </w:rPr>
        <w:t xml:space="preserve">Taguta, C, Nhamo, L, Kiala, Z, Bangira, T, Dirwai, TL, Senzanje, A, Makurira, H, Jewitt, GPW, Mpandeli, S and Mabhaudhi, T. 2023. A geospatial web-based integrative analytical tool for the water-energy-food nexus: the iWEF 1.0. </w:t>
      </w:r>
      <w:r w:rsidRPr="0086143E">
        <w:rPr>
          <w:rFonts w:ascii="Aptos" w:hAnsi="Aptos"/>
          <w:i/>
          <w:sz w:val="24"/>
          <w:szCs w:val="24"/>
        </w:rPr>
        <w:t>Frontiers in Water</w:t>
      </w:r>
      <w:r w:rsidRPr="0086143E">
        <w:rPr>
          <w:rFonts w:ascii="Aptos" w:hAnsi="Aptos"/>
          <w:sz w:val="24"/>
          <w:szCs w:val="24"/>
        </w:rPr>
        <w:t xml:space="preserve"> 5.</w:t>
      </w:r>
    </w:p>
    <w:p w14:paraId="290BD27F" w14:textId="6C225E10" w:rsidR="00987159" w:rsidRPr="0086143E" w:rsidRDefault="00BC2032" w:rsidP="002E1D6A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86143E">
        <w:rPr>
          <w:rFonts w:ascii="Aptos" w:hAnsi="Aptos" w:cstheme="minorHAnsi"/>
          <w:sz w:val="24"/>
          <w:szCs w:val="24"/>
          <w:lang w:val="en-GB"/>
        </w:rPr>
        <w:fldChar w:fldCharType="end"/>
      </w:r>
    </w:p>
    <w:sectPr w:rsidR="00987159" w:rsidRPr="0086143E" w:rsidSect="0088064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A9DD" w14:textId="77777777" w:rsidR="00136CA2" w:rsidRDefault="00136CA2" w:rsidP="00607533">
      <w:pPr>
        <w:spacing w:after="0" w:line="240" w:lineRule="auto"/>
      </w:pPr>
      <w:r>
        <w:separator/>
      </w:r>
    </w:p>
  </w:endnote>
  <w:endnote w:type="continuationSeparator" w:id="0">
    <w:p w14:paraId="3D4AECE9" w14:textId="77777777" w:rsidR="00136CA2" w:rsidRDefault="00136CA2" w:rsidP="0060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29214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DF3BB02" w14:textId="47DE4831" w:rsidR="00607533" w:rsidRDefault="00607533" w:rsidP="00DF1F68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DF1F68">
          <w:rPr>
            <w:color w:val="7F7F7F"/>
            <w:spacing w:val="60"/>
          </w:rPr>
          <w:t>Page</w:t>
        </w:r>
      </w:p>
    </w:sdtContent>
  </w:sdt>
  <w:p w14:paraId="29CBF970" w14:textId="77777777" w:rsidR="00607533" w:rsidRDefault="00607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E64A" w14:textId="77777777" w:rsidR="00136CA2" w:rsidRDefault="00136CA2" w:rsidP="00607533">
      <w:pPr>
        <w:spacing w:after="0" w:line="240" w:lineRule="auto"/>
      </w:pPr>
      <w:r>
        <w:separator/>
      </w:r>
    </w:p>
  </w:footnote>
  <w:footnote w:type="continuationSeparator" w:id="0">
    <w:p w14:paraId="1065DFFF" w14:textId="77777777" w:rsidR="00136CA2" w:rsidRDefault="00136CA2" w:rsidP="00607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1E52"/>
    <w:multiLevelType w:val="hybridMultilevel"/>
    <w:tmpl w:val="D6F051F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43992"/>
    <w:multiLevelType w:val="hybridMultilevel"/>
    <w:tmpl w:val="13E21D2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2CF"/>
    <w:multiLevelType w:val="hybridMultilevel"/>
    <w:tmpl w:val="0DFE052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1E39"/>
    <w:multiLevelType w:val="hybridMultilevel"/>
    <w:tmpl w:val="EED60C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BFC"/>
    <w:multiLevelType w:val="hybridMultilevel"/>
    <w:tmpl w:val="9886C2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3C5"/>
    <w:multiLevelType w:val="hybridMultilevel"/>
    <w:tmpl w:val="607A9C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55A4"/>
    <w:multiLevelType w:val="hybridMultilevel"/>
    <w:tmpl w:val="7DD866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4681"/>
    <w:multiLevelType w:val="hybridMultilevel"/>
    <w:tmpl w:val="31002C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1354378"/>
    <w:multiLevelType w:val="hybridMultilevel"/>
    <w:tmpl w:val="0FDE2B70"/>
    <w:lvl w:ilvl="0" w:tplc="85605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F351B"/>
    <w:multiLevelType w:val="hybridMultilevel"/>
    <w:tmpl w:val="278226F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3271"/>
    <w:multiLevelType w:val="hybridMultilevel"/>
    <w:tmpl w:val="869A4B7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51F8C"/>
    <w:multiLevelType w:val="hybridMultilevel"/>
    <w:tmpl w:val="C1905FB8"/>
    <w:lvl w:ilvl="0" w:tplc="9CF6077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32A72"/>
    <w:multiLevelType w:val="hybridMultilevel"/>
    <w:tmpl w:val="42FAFE1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1C7"/>
    <w:multiLevelType w:val="hybridMultilevel"/>
    <w:tmpl w:val="DEB426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FA2922"/>
    <w:multiLevelType w:val="hybridMultilevel"/>
    <w:tmpl w:val="69E0159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14154"/>
    <w:multiLevelType w:val="hybridMultilevel"/>
    <w:tmpl w:val="03D44F1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259D3"/>
    <w:multiLevelType w:val="hybridMultilevel"/>
    <w:tmpl w:val="9C2821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D60AC"/>
    <w:multiLevelType w:val="hybridMultilevel"/>
    <w:tmpl w:val="5C36EF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C636C"/>
    <w:multiLevelType w:val="hybridMultilevel"/>
    <w:tmpl w:val="D0528A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68552">
    <w:abstractNumId w:val="3"/>
  </w:num>
  <w:num w:numId="2" w16cid:durableId="1737125159">
    <w:abstractNumId w:val="16"/>
  </w:num>
  <w:num w:numId="3" w16cid:durableId="1914586392">
    <w:abstractNumId w:val="6"/>
  </w:num>
  <w:num w:numId="4" w16cid:durableId="1046490252">
    <w:abstractNumId w:val="4"/>
  </w:num>
  <w:num w:numId="5" w16cid:durableId="1953902292">
    <w:abstractNumId w:val="5"/>
  </w:num>
  <w:num w:numId="6" w16cid:durableId="1483237264">
    <w:abstractNumId w:val="13"/>
  </w:num>
  <w:num w:numId="7" w16cid:durableId="1986661920">
    <w:abstractNumId w:val="2"/>
  </w:num>
  <w:num w:numId="8" w16cid:durableId="1936087255">
    <w:abstractNumId w:val="7"/>
  </w:num>
  <w:num w:numId="9" w16cid:durableId="556479123">
    <w:abstractNumId w:val="15"/>
  </w:num>
  <w:num w:numId="10" w16cid:durableId="1145780886">
    <w:abstractNumId w:val="18"/>
  </w:num>
  <w:num w:numId="11" w16cid:durableId="656298992">
    <w:abstractNumId w:val="0"/>
  </w:num>
  <w:num w:numId="12" w16cid:durableId="1367100516">
    <w:abstractNumId w:val="1"/>
  </w:num>
  <w:num w:numId="13" w16cid:durableId="1672949190">
    <w:abstractNumId w:val="10"/>
  </w:num>
  <w:num w:numId="14" w16cid:durableId="686248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6010191">
    <w:abstractNumId w:val="11"/>
  </w:num>
  <w:num w:numId="16" w16cid:durableId="1222860271">
    <w:abstractNumId w:val="8"/>
  </w:num>
  <w:num w:numId="17" w16cid:durableId="1941596399">
    <w:abstractNumId w:val="14"/>
  </w:num>
  <w:num w:numId="18" w16cid:durableId="486168642">
    <w:abstractNumId w:val="12"/>
  </w:num>
  <w:num w:numId="19" w16cid:durableId="1411735875">
    <w:abstractNumId w:val="17"/>
  </w:num>
  <w:num w:numId="20" w16cid:durableId="1796867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NjMytrA0NzcDcpV0lIJTi4sz8/NACowMagEoQ6Xa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resources Engineering Style 2020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wp29f5sz2xa4e9eeapddz99xa02zvs50wz&quot;&gt;My EndNote Library&lt;record-ids&gt;&lt;item&gt;44&lt;/item&gt;&lt;item&gt;45&lt;/item&gt;&lt;item&gt;46&lt;/item&gt;&lt;item&gt;263&lt;/item&gt;&lt;item&gt;264&lt;/item&gt;&lt;item&gt;267&lt;/item&gt;&lt;item&gt;361&lt;/item&gt;&lt;item&gt;2045&lt;/item&gt;&lt;/record-ids&gt;&lt;/item&gt;&lt;/Libraries&gt;"/>
  </w:docVars>
  <w:rsids>
    <w:rsidRoot w:val="00874D3E"/>
    <w:rsid w:val="000021A5"/>
    <w:rsid w:val="00003612"/>
    <w:rsid w:val="00003AC4"/>
    <w:rsid w:val="00004822"/>
    <w:rsid w:val="00011699"/>
    <w:rsid w:val="00011B46"/>
    <w:rsid w:val="00014F4E"/>
    <w:rsid w:val="00017E53"/>
    <w:rsid w:val="0002647A"/>
    <w:rsid w:val="00026CC0"/>
    <w:rsid w:val="00030D7C"/>
    <w:rsid w:val="00032F98"/>
    <w:rsid w:val="00034262"/>
    <w:rsid w:val="000429AF"/>
    <w:rsid w:val="00045E49"/>
    <w:rsid w:val="000536F7"/>
    <w:rsid w:val="00055D21"/>
    <w:rsid w:val="00061F9B"/>
    <w:rsid w:val="00063A63"/>
    <w:rsid w:val="000816B9"/>
    <w:rsid w:val="0008221F"/>
    <w:rsid w:val="00083828"/>
    <w:rsid w:val="00086A62"/>
    <w:rsid w:val="00087390"/>
    <w:rsid w:val="0009334B"/>
    <w:rsid w:val="00093FF6"/>
    <w:rsid w:val="000945AE"/>
    <w:rsid w:val="000A09C1"/>
    <w:rsid w:val="000A33D7"/>
    <w:rsid w:val="000A3E17"/>
    <w:rsid w:val="000A5D30"/>
    <w:rsid w:val="000B2BEE"/>
    <w:rsid w:val="000B46AA"/>
    <w:rsid w:val="000B65F7"/>
    <w:rsid w:val="000C5201"/>
    <w:rsid w:val="000C7F1C"/>
    <w:rsid w:val="000D3F03"/>
    <w:rsid w:val="000D7D0D"/>
    <w:rsid w:val="000E1720"/>
    <w:rsid w:val="000E43FC"/>
    <w:rsid w:val="000E6A3D"/>
    <w:rsid w:val="000F62D3"/>
    <w:rsid w:val="000F709C"/>
    <w:rsid w:val="0010214F"/>
    <w:rsid w:val="0010770D"/>
    <w:rsid w:val="00110AC9"/>
    <w:rsid w:val="001119CE"/>
    <w:rsid w:val="00116359"/>
    <w:rsid w:val="00117D40"/>
    <w:rsid w:val="00122ACA"/>
    <w:rsid w:val="00126C39"/>
    <w:rsid w:val="00131D7A"/>
    <w:rsid w:val="00136CA2"/>
    <w:rsid w:val="001371C3"/>
    <w:rsid w:val="001421D1"/>
    <w:rsid w:val="00150C68"/>
    <w:rsid w:val="00152A4E"/>
    <w:rsid w:val="00155A9D"/>
    <w:rsid w:val="00174C02"/>
    <w:rsid w:val="001754B8"/>
    <w:rsid w:val="0017672C"/>
    <w:rsid w:val="00186476"/>
    <w:rsid w:val="0018752D"/>
    <w:rsid w:val="0019686A"/>
    <w:rsid w:val="001A102A"/>
    <w:rsid w:val="001A370B"/>
    <w:rsid w:val="001A486E"/>
    <w:rsid w:val="001B51F1"/>
    <w:rsid w:val="001C3B7E"/>
    <w:rsid w:val="001C4761"/>
    <w:rsid w:val="001D373B"/>
    <w:rsid w:val="001D583C"/>
    <w:rsid w:val="001D5E3D"/>
    <w:rsid w:val="001E6381"/>
    <w:rsid w:val="001F1B23"/>
    <w:rsid w:val="001F1CEE"/>
    <w:rsid w:val="001F38EC"/>
    <w:rsid w:val="0020043C"/>
    <w:rsid w:val="002101D6"/>
    <w:rsid w:val="00211448"/>
    <w:rsid w:val="00216330"/>
    <w:rsid w:val="0021720D"/>
    <w:rsid w:val="00222880"/>
    <w:rsid w:val="00231AB3"/>
    <w:rsid w:val="0023213A"/>
    <w:rsid w:val="002369C3"/>
    <w:rsid w:val="00237FB6"/>
    <w:rsid w:val="00240E2E"/>
    <w:rsid w:val="00241C0C"/>
    <w:rsid w:val="00243D55"/>
    <w:rsid w:val="002447A9"/>
    <w:rsid w:val="0025713A"/>
    <w:rsid w:val="00261EC1"/>
    <w:rsid w:val="00262651"/>
    <w:rsid w:val="00264703"/>
    <w:rsid w:val="00264B5B"/>
    <w:rsid w:val="00265E8E"/>
    <w:rsid w:val="00267E0C"/>
    <w:rsid w:val="002728FE"/>
    <w:rsid w:val="0027407A"/>
    <w:rsid w:val="00291162"/>
    <w:rsid w:val="002A3620"/>
    <w:rsid w:val="002B7BB7"/>
    <w:rsid w:val="002C1AD9"/>
    <w:rsid w:val="002C75AF"/>
    <w:rsid w:val="002C7D5E"/>
    <w:rsid w:val="002D3A69"/>
    <w:rsid w:val="002D58C3"/>
    <w:rsid w:val="002D6E03"/>
    <w:rsid w:val="002E1D6A"/>
    <w:rsid w:val="002E1EE2"/>
    <w:rsid w:val="002E3495"/>
    <w:rsid w:val="002E45D1"/>
    <w:rsid w:val="002F271D"/>
    <w:rsid w:val="002F34E2"/>
    <w:rsid w:val="002F39B8"/>
    <w:rsid w:val="002F6BFE"/>
    <w:rsid w:val="00300C5F"/>
    <w:rsid w:val="003015E5"/>
    <w:rsid w:val="003025A6"/>
    <w:rsid w:val="0032363C"/>
    <w:rsid w:val="00331A41"/>
    <w:rsid w:val="003349AE"/>
    <w:rsid w:val="00342582"/>
    <w:rsid w:val="00343C3B"/>
    <w:rsid w:val="003446E4"/>
    <w:rsid w:val="00344EE4"/>
    <w:rsid w:val="00346434"/>
    <w:rsid w:val="00355A05"/>
    <w:rsid w:val="00355CC6"/>
    <w:rsid w:val="00355F78"/>
    <w:rsid w:val="003615FA"/>
    <w:rsid w:val="00361D0B"/>
    <w:rsid w:val="00362326"/>
    <w:rsid w:val="00367941"/>
    <w:rsid w:val="00372E30"/>
    <w:rsid w:val="00373B8C"/>
    <w:rsid w:val="003740DB"/>
    <w:rsid w:val="00395A37"/>
    <w:rsid w:val="00396937"/>
    <w:rsid w:val="00396C91"/>
    <w:rsid w:val="003A214D"/>
    <w:rsid w:val="003A69AC"/>
    <w:rsid w:val="003A6F55"/>
    <w:rsid w:val="003B0149"/>
    <w:rsid w:val="003B2810"/>
    <w:rsid w:val="003B2FBC"/>
    <w:rsid w:val="003B7F88"/>
    <w:rsid w:val="003C4DAA"/>
    <w:rsid w:val="003D7495"/>
    <w:rsid w:val="003E3415"/>
    <w:rsid w:val="003E6752"/>
    <w:rsid w:val="003F70A9"/>
    <w:rsid w:val="00403600"/>
    <w:rsid w:val="00403E79"/>
    <w:rsid w:val="00405A41"/>
    <w:rsid w:val="0040650D"/>
    <w:rsid w:val="0041146D"/>
    <w:rsid w:val="004133FE"/>
    <w:rsid w:val="00425F7D"/>
    <w:rsid w:val="00427EAC"/>
    <w:rsid w:val="004310B4"/>
    <w:rsid w:val="00436138"/>
    <w:rsid w:val="00452CD1"/>
    <w:rsid w:val="00454C2E"/>
    <w:rsid w:val="00460B01"/>
    <w:rsid w:val="004618EE"/>
    <w:rsid w:val="004632E2"/>
    <w:rsid w:val="00475188"/>
    <w:rsid w:val="00482E0B"/>
    <w:rsid w:val="00485254"/>
    <w:rsid w:val="00490269"/>
    <w:rsid w:val="004A008A"/>
    <w:rsid w:val="004A6109"/>
    <w:rsid w:val="004A646E"/>
    <w:rsid w:val="004B2322"/>
    <w:rsid w:val="004B6609"/>
    <w:rsid w:val="004C2736"/>
    <w:rsid w:val="004C338D"/>
    <w:rsid w:val="004D14EC"/>
    <w:rsid w:val="004D56C4"/>
    <w:rsid w:val="004E0C08"/>
    <w:rsid w:val="004E0D91"/>
    <w:rsid w:val="004E3338"/>
    <w:rsid w:val="004F5DB9"/>
    <w:rsid w:val="005007E8"/>
    <w:rsid w:val="005022FA"/>
    <w:rsid w:val="00502A14"/>
    <w:rsid w:val="00505804"/>
    <w:rsid w:val="00506277"/>
    <w:rsid w:val="00514310"/>
    <w:rsid w:val="00514691"/>
    <w:rsid w:val="00516B86"/>
    <w:rsid w:val="00523E43"/>
    <w:rsid w:val="005267A8"/>
    <w:rsid w:val="00537758"/>
    <w:rsid w:val="005431D6"/>
    <w:rsid w:val="00543785"/>
    <w:rsid w:val="005503EC"/>
    <w:rsid w:val="00552054"/>
    <w:rsid w:val="005565E0"/>
    <w:rsid w:val="005678DA"/>
    <w:rsid w:val="00572CA1"/>
    <w:rsid w:val="005871DB"/>
    <w:rsid w:val="00587F8B"/>
    <w:rsid w:val="00590310"/>
    <w:rsid w:val="0059044C"/>
    <w:rsid w:val="005970BB"/>
    <w:rsid w:val="005A706B"/>
    <w:rsid w:val="005B1D73"/>
    <w:rsid w:val="005B486A"/>
    <w:rsid w:val="005C2295"/>
    <w:rsid w:val="005C2832"/>
    <w:rsid w:val="005D4173"/>
    <w:rsid w:val="005E3438"/>
    <w:rsid w:val="005E5336"/>
    <w:rsid w:val="005E54B4"/>
    <w:rsid w:val="005E5CED"/>
    <w:rsid w:val="005E777D"/>
    <w:rsid w:val="005E79AF"/>
    <w:rsid w:val="00601B6E"/>
    <w:rsid w:val="006023BF"/>
    <w:rsid w:val="00607533"/>
    <w:rsid w:val="00611E1A"/>
    <w:rsid w:val="006154DA"/>
    <w:rsid w:val="006157CD"/>
    <w:rsid w:val="00624691"/>
    <w:rsid w:val="006264B7"/>
    <w:rsid w:val="00643653"/>
    <w:rsid w:val="00653A27"/>
    <w:rsid w:val="0065682F"/>
    <w:rsid w:val="006651AA"/>
    <w:rsid w:val="0066557A"/>
    <w:rsid w:val="0066577B"/>
    <w:rsid w:val="006672F8"/>
    <w:rsid w:val="006677AA"/>
    <w:rsid w:val="006678AF"/>
    <w:rsid w:val="0068547C"/>
    <w:rsid w:val="00686996"/>
    <w:rsid w:val="006872FF"/>
    <w:rsid w:val="006910CD"/>
    <w:rsid w:val="006A7B0B"/>
    <w:rsid w:val="006B156C"/>
    <w:rsid w:val="006D063B"/>
    <w:rsid w:val="006E0585"/>
    <w:rsid w:val="006F6B45"/>
    <w:rsid w:val="006F6E7B"/>
    <w:rsid w:val="0070065A"/>
    <w:rsid w:val="00707C86"/>
    <w:rsid w:val="007157D2"/>
    <w:rsid w:val="00721A67"/>
    <w:rsid w:val="0072335B"/>
    <w:rsid w:val="00724906"/>
    <w:rsid w:val="007308F2"/>
    <w:rsid w:val="00733367"/>
    <w:rsid w:val="007347B0"/>
    <w:rsid w:val="00734E05"/>
    <w:rsid w:val="00742598"/>
    <w:rsid w:val="00754D05"/>
    <w:rsid w:val="00755AAD"/>
    <w:rsid w:val="00756F0B"/>
    <w:rsid w:val="00760435"/>
    <w:rsid w:val="0076717E"/>
    <w:rsid w:val="007749AA"/>
    <w:rsid w:val="007749EC"/>
    <w:rsid w:val="007800C3"/>
    <w:rsid w:val="00781EA7"/>
    <w:rsid w:val="0078633B"/>
    <w:rsid w:val="00791B1E"/>
    <w:rsid w:val="007948D7"/>
    <w:rsid w:val="00795013"/>
    <w:rsid w:val="00796314"/>
    <w:rsid w:val="007A74EC"/>
    <w:rsid w:val="007B369A"/>
    <w:rsid w:val="007B563E"/>
    <w:rsid w:val="007C3EE9"/>
    <w:rsid w:val="007C4693"/>
    <w:rsid w:val="007C5CD9"/>
    <w:rsid w:val="007C67F3"/>
    <w:rsid w:val="007E2749"/>
    <w:rsid w:val="007E4A3E"/>
    <w:rsid w:val="007E7CF3"/>
    <w:rsid w:val="007F23B6"/>
    <w:rsid w:val="007F3B08"/>
    <w:rsid w:val="007F5BA2"/>
    <w:rsid w:val="007F5E1A"/>
    <w:rsid w:val="007F6A27"/>
    <w:rsid w:val="00810B49"/>
    <w:rsid w:val="0082184E"/>
    <w:rsid w:val="00825567"/>
    <w:rsid w:val="00831084"/>
    <w:rsid w:val="008340A9"/>
    <w:rsid w:val="00840B03"/>
    <w:rsid w:val="00841B17"/>
    <w:rsid w:val="00846876"/>
    <w:rsid w:val="00846AEE"/>
    <w:rsid w:val="008522F8"/>
    <w:rsid w:val="008525A2"/>
    <w:rsid w:val="00852C44"/>
    <w:rsid w:val="00853475"/>
    <w:rsid w:val="00857C12"/>
    <w:rsid w:val="0086143E"/>
    <w:rsid w:val="00861BAE"/>
    <w:rsid w:val="0086505A"/>
    <w:rsid w:val="0086640B"/>
    <w:rsid w:val="008665A5"/>
    <w:rsid w:val="008679AD"/>
    <w:rsid w:val="008708CB"/>
    <w:rsid w:val="00871881"/>
    <w:rsid w:val="00873D43"/>
    <w:rsid w:val="00874D3E"/>
    <w:rsid w:val="008750AB"/>
    <w:rsid w:val="00875872"/>
    <w:rsid w:val="00875E60"/>
    <w:rsid w:val="00876104"/>
    <w:rsid w:val="0088064A"/>
    <w:rsid w:val="00881ACD"/>
    <w:rsid w:val="00883D9A"/>
    <w:rsid w:val="00891224"/>
    <w:rsid w:val="00892517"/>
    <w:rsid w:val="00896542"/>
    <w:rsid w:val="008A637E"/>
    <w:rsid w:val="008B3E88"/>
    <w:rsid w:val="008B7F24"/>
    <w:rsid w:val="008E1DB6"/>
    <w:rsid w:val="008F0AA1"/>
    <w:rsid w:val="008F6BD6"/>
    <w:rsid w:val="00916365"/>
    <w:rsid w:val="00927396"/>
    <w:rsid w:val="009310A3"/>
    <w:rsid w:val="009314D7"/>
    <w:rsid w:val="00931609"/>
    <w:rsid w:val="00936DBD"/>
    <w:rsid w:val="00945481"/>
    <w:rsid w:val="00955888"/>
    <w:rsid w:val="009563B1"/>
    <w:rsid w:val="00967D30"/>
    <w:rsid w:val="00974278"/>
    <w:rsid w:val="0097663C"/>
    <w:rsid w:val="00987159"/>
    <w:rsid w:val="0099001E"/>
    <w:rsid w:val="00990804"/>
    <w:rsid w:val="00995B9C"/>
    <w:rsid w:val="009A075E"/>
    <w:rsid w:val="009A407B"/>
    <w:rsid w:val="009A55D2"/>
    <w:rsid w:val="009A5C19"/>
    <w:rsid w:val="009A686C"/>
    <w:rsid w:val="009A7B5F"/>
    <w:rsid w:val="009B087B"/>
    <w:rsid w:val="009C3971"/>
    <w:rsid w:val="009D16F3"/>
    <w:rsid w:val="009D3DFD"/>
    <w:rsid w:val="009D4E43"/>
    <w:rsid w:val="009E240D"/>
    <w:rsid w:val="009E5F2A"/>
    <w:rsid w:val="009F5090"/>
    <w:rsid w:val="009F5186"/>
    <w:rsid w:val="009F5BCF"/>
    <w:rsid w:val="00A071C3"/>
    <w:rsid w:val="00A103D9"/>
    <w:rsid w:val="00A11248"/>
    <w:rsid w:val="00A12119"/>
    <w:rsid w:val="00A1340F"/>
    <w:rsid w:val="00A1711E"/>
    <w:rsid w:val="00A20BA9"/>
    <w:rsid w:val="00A23804"/>
    <w:rsid w:val="00A2552A"/>
    <w:rsid w:val="00A30A78"/>
    <w:rsid w:val="00A34F39"/>
    <w:rsid w:val="00A41FD9"/>
    <w:rsid w:val="00A4287A"/>
    <w:rsid w:val="00A443B0"/>
    <w:rsid w:val="00A519E6"/>
    <w:rsid w:val="00A61D35"/>
    <w:rsid w:val="00A6526A"/>
    <w:rsid w:val="00A6662E"/>
    <w:rsid w:val="00A7436E"/>
    <w:rsid w:val="00A852BA"/>
    <w:rsid w:val="00A85769"/>
    <w:rsid w:val="00A9414C"/>
    <w:rsid w:val="00A94DEC"/>
    <w:rsid w:val="00A97DF0"/>
    <w:rsid w:val="00AA2581"/>
    <w:rsid w:val="00AA55CC"/>
    <w:rsid w:val="00AC1031"/>
    <w:rsid w:val="00AC1B63"/>
    <w:rsid w:val="00AC4EEF"/>
    <w:rsid w:val="00AC5BB1"/>
    <w:rsid w:val="00AC6727"/>
    <w:rsid w:val="00AE0956"/>
    <w:rsid w:val="00AE31B1"/>
    <w:rsid w:val="00AE46BE"/>
    <w:rsid w:val="00AF4207"/>
    <w:rsid w:val="00B006DB"/>
    <w:rsid w:val="00B042A6"/>
    <w:rsid w:val="00B136E8"/>
    <w:rsid w:val="00B25692"/>
    <w:rsid w:val="00B319B1"/>
    <w:rsid w:val="00B32F8E"/>
    <w:rsid w:val="00B43A91"/>
    <w:rsid w:val="00B46734"/>
    <w:rsid w:val="00B515B9"/>
    <w:rsid w:val="00B6235A"/>
    <w:rsid w:val="00B63FAC"/>
    <w:rsid w:val="00B64332"/>
    <w:rsid w:val="00B65615"/>
    <w:rsid w:val="00B667BA"/>
    <w:rsid w:val="00B67315"/>
    <w:rsid w:val="00B7253F"/>
    <w:rsid w:val="00B758D5"/>
    <w:rsid w:val="00B75BAA"/>
    <w:rsid w:val="00B815E2"/>
    <w:rsid w:val="00B823D9"/>
    <w:rsid w:val="00B86CF1"/>
    <w:rsid w:val="00B923CD"/>
    <w:rsid w:val="00B929EA"/>
    <w:rsid w:val="00B94D4E"/>
    <w:rsid w:val="00B96C1E"/>
    <w:rsid w:val="00BA1396"/>
    <w:rsid w:val="00BA59A1"/>
    <w:rsid w:val="00BA7D43"/>
    <w:rsid w:val="00BB4351"/>
    <w:rsid w:val="00BB7404"/>
    <w:rsid w:val="00BC2032"/>
    <w:rsid w:val="00BC3AD5"/>
    <w:rsid w:val="00BD08F9"/>
    <w:rsid w:val="00BE1519"/>
    <w:rsid w:val="00BE1616"/>
    <w:rsid w:val="00BE5BA4"/>
    <w:rsid w:val="00C01B49"/>
    <w:rsid w:val="00C07DD6"/>
    <w:rsid w:val="00C165C6"/>
    <w:rsid w:val="00C16B03"/>
    <w:rsid w:val="00C201DB"/>
    <w:rsid w:val="00C22745"/>
    <w:rsid w:val="00C234F5"/>
    <w:rsid w:val="00C33293"/>
    <w:rsid w:val="00C369CC"/>
    <w:rsid w:val="00C40B1E"/>
    <w:rsid w:val="00C44083"/>
    <w:rsid w:val="00C45E59"/>
    <w:rsid w:val="00C50B8C"/>
    <w:rsid w:val="00C52350"/>
    <w:rsid w:val="00C52BF7"/>
    <w:rsid w:val="00C61885"/>
    <w:rsid w:val="00C71798"/>
    <w:rsid w:val="00C73444"/>
    <w:rsid w:val="00C7358B"/>
    <w:rsid w:val="00C737ED"/>
    <w:rsid w:val="00C75F05"/>
    <w:rsid w:val="00C81CDD"/>
    <w:rsid w:val="00C81D97"/>
    <w:rsid w:val="00C875A9"/>
    <w:rsid w:val="00C90FCA"/>
    <w:rsid w:val="00C94D48"/>
    <w:rsid w:val="00C953D1"/>
    <w:rsid w:val="00CB3ACC"/>
    <w:rsid w:val="00CB5754"/>
    <w:rsid w:val="00CC1FB3"/>
    <w:rsid w:val="00CC3D7D"/>
    <w:rsid w:val="00CD0B06"/>
    <w:rsid w:val="00CD4550"/>
    <w:rsid w:val="00CD7F3B"/>
    <w:rsid w:val="00CF456F"/>
    <w:rsid w:val="00CF632D"/>
    <w:rsid w:val="00D043FD"/>
    <w:rsid w:val="00D0530A"/>
    <w:rsid w:val="00D05D9B"/>
    <w:rsid w:val="00D20C4A"/>
    <w:rsid w:val="00D25FA4"/>
    <w:rsid w:val="00D26EBC"/>
    <w:rsid w:val="00D36ECA"/>
    <w:rsid w:val="00D432F3"/>
    <w:rsid w:val="00D56EB8"/>
    <w:rsid w:val="00D60892"/>
    <w:rsid w:val="00D6292A"/>
    <w:rsid w:val="00D64C71"/>
    <w:rsid w:val="00D73FDF"/>
    <w:rsid w:val="00D759FF"/>
    <w:rsid w:val="00D81A92"/>
    <w:rsid w:val="00D857D8"/>
    <w:rsid w:val="00D9336A"/>
    <w:rsid w:val="00D9445A"/>
    <w:rsid w:val="00DA5392"/>
    <w:rsid w:val="00DB15F1"/>
    <w:rsid w:val="00DB3CB3"/>
    <w:rsid w:val="00DB4626"/>
    <w:rsid w:val="00DD0C25"/>
    <w:rsid w:val="00DD3367"/>
    <w:rsid w:val="00DD3485"/>
    <w:rsid w:val="00DD5496"/>
    <w:rsid w:val="00DD7DA8"/>
    <w:rsid w:val="00DE1BAD"/>
    <w:rsid w:val="00DE5276"/>
    <w:rsid w:val="00DF19FB"/>
    <w:rsid w:val="00DF1E37"/>
    <w:rsid w:val="00DF1F68"/>
    <w:rsid w:val="00DF2480"/>
    <w:rsid w:val="00DF6084"/>
    <w:rsid w:val="00E01E8A"/>
    <w:rsid w:val="00E04365"/>
    <w:rsid w:val="00E0478B"/>
    <w:rsid w:val="00E07274"/>
    <w:rsid w:val="00E14CF0"/>
    <w:rsid w:val="00E20513"/>
    <w:rsid w:val="00E23382"/>
    <w:rsid w:val="00E2448C"/>
    <w:rsid w:val="00E32A46"/>
    <w:rsid w:val="00E37554"/>
    <w:rsid w:val="00E37B46"/>
    <w:rsid w:val="00E37DEB"/>
    <w:rsid w:val="00E405C1"/>
    <w:rsid w:val="00E40EB2"/>
    <w:rsid w:val="00E45DFA"/>
    <w:rsid w:val="00E554EB"/>
    <w:rsid w:val="00E85212"/>
    <w:rsid w:val="00EA1AF6"/>
    <w:rsid w:val="00EA6443"/>
    <w:rsid w:val="00EB10D6"/>
    <w:rsid w:val="00EC2504"/>
    <w:rsid w:val="00EC5568"/>
    <w:rsid w:val="00EC65BE"/>
    <w:rsid w:val="00ED39A8"/>
    <w:rsid w:val="00ED39C3"/>
    <w:rsid w:val="00ED544A"/>
    <w:rsid w:val="00EF35BB"/>
    <w:rsid w:val="00EF3A8C"/>
    <w:rsid w:val="00EF3D30"/>
    <w:rsid w:val="00F03F74"/>
    <w:rsid w:val="00F075C1"/>
    <w:rsid w:val="00F12820"/>
    <w:rsid w:val="00F16966"/>
    <w:rsid w:val="00F171A8"/>
    <w:rsid w:val="00F332D5"/>
    <w:rsid w:val="00F539CE"/>
    <w:rsid w:val="00F97DC3"/>
    <w:rsid w:val="00FA1D24"/>
    <w:rsid w:val="00FA3B2F"/>
    <w:rsid w:val="00FA5C2C"/>
    <w:rsid w:val="00FA63CF"/>
    <w:rsid w:val="00FB042E"/>
    <w:rsid w:val="00FC1697"/>
    <w:rsid w:val="00FC1A31"/>
    <w:rsid w:val="00FC1B03"/>
    <w:rsid w:val="00FC42B4"/>
    <w:rsid w:val="00FC61C9"/>
    <w:rsid w:val="00FC7915"/>
    <w:rsid w:val="00FD070B"/>
    <w:rsid w:val="00FD352E"/>
    <w:rsid w:val="00FD3683"/>
    <w:rsid w:val="00FE0AC7"/>
    <w:rsid w:val="00FE4AD6"/>
    <w:rsid w:val="00FE741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CB6A"/>
  <w15:chartTrackingRefBased/>
  <w15:docId w15:val="{C9D4FF17-1E03-464A-9226-55852871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AA"/>
  </w:style>
  <w:style w:type="paragraph" w:styleId="Heading1">
    <w:name w:val="heading 1"/>
    <w:basedOn w:val="Normal"/>
    <w:next w:val="Normal"/>
    <w:link w:val="Heading1Char"/>
    <w:uiPriority w:val="9"/>
    <w:qFormat/>
    <w:rsid w:val="0000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B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3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5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9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6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33"/>
  </w:style>
  <w:style w:type="paragraph" w:styleId="Footer">
    <w:name w:val="footer"/>
    <w:basedOn w:val="Normal"/>
    <w:link w:val="FooterChar"/>
    <w:uiPriority w:val="99"/>
    <w:unhideWhenUsed/>
    <w:rsid w:val="0060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33"/>
  </w:style>
  <w:style w:type="paragraph" w:styleId="Revision">
    <w:name w:val="Revision"/>
    <w:hidden/>
    <w:uiPriority w:val="99"/>
    <w:semiHidden/>
    <w:rsid w:val="00DF1F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6D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C203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20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203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2032"/>
    <w:rPr>
      <w:rFonts w:ascii="Calibri" w:hAnsi="Calibri" w:cs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3E1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A3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05BxjRUYi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wef.ap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wef.ap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wef.app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E0B004A966E49B3792F713C090649" ma:contentTypeVersion="3" ma:contentTypeDescription="Create a new document." ma:contentTypeScope="" ma:versionID="9d655f069486438d9359dd406edd4f3d">
  <xsd:schema xmlns:xsd="http://www.w3.org/2001/XMLSchema" xmlns:xs="http://www.w3.org/2001/XMLSchema" xmlns:p="http://schemas.microsoft.com/office/2006/metadata/properties" xmlns:ns3="307817fb-9ee4-4f3f-b8e8-c0209eee894e" targetNamespace="http://schemas.microsoft.com/office/2006/metadata/properties" ma:root="true" ma:fieldsID="e3a07a39f8f12021c10e428116b26091" ns3:_="">
    <xsd:import namespace="307817fb-9ee4-4f3f-b8e8-c0209eee8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17fb-9ee4-4f3f-b8e8-c0209eee8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7817fb-9ee4-4f3f-b8e8-c0209eee89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15EA4-E194-4AB3-A67C-448C7CD6E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A05AF-0100-43FE-9B63-BA5DB8B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17fb-9ee4-4f3f-b8e8-c0209eee8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DF412-6220-4FB8-8AA4-2D3A2AA6476D}">
  <ds:schemaRefs>
    <ds:schemaRef ds:uri="http://schemas.microsoft.com/office/2006/metadata/properties"/>
    <ds:schemaRef ds:uri="http://schemas.microsoft.com/office/infopath/2007/PartnerControls"/>
    <ds:schemaRef ds:uri="307817fb-9ee4-4f3f-b8e8-c0209eee894e"/>
  </ds:schemaRefs>
</ds:datastoreItem>
</file>

<file path=customXml/itemProps4.xml><?xml version="1.0" encoding="utf-8"?>
<ds:datastoreItem xmlns:ds="http://schemas.openxmlformats.org/officeDocument/2006/customXml" ds:itemID="{CFE25BF0-8797-4A7E-AF48-2A16CB47B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139</cp:revision>
  <dcterms:created xsi:type="dcterms:W3CDTF">2023-01-10T04:08:00Z</dcterms:created>
  <dcterms:modified xsi:type="dcterms:W3CDTF">2026-05-07T16:29:00Z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0x0101005E4E0B004A966E49B3792F713C090649</vt:lpwstr>
  </property>
</Properties>
</file>